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55" w:rsidRPr="00CB127F" w:rsidRDefault="00FA27BF" w:rsidP="00DD0055">
      <w:pPr>
        <w:tabs>
          <w:tab w:val="left" w:pos="3900"/>
        </w:tabs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Załącznik Nr 1</w:t>
      </w:r>
    </w:p>
    <w:p w:rsidR="00DD0055" w:rsidRPr="00CB127F" w:rsidRDefault="00DF2ECC" w:rsidP="00DD0055">
      <w:pPr>
        <w:tabs>
          <w:tab w:val="left" w:pos="3900"/>
        </w:tabs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B127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Zarządzenia Nr </w:t>
      </w:r>
      <w:r w:rsidR="00FA27B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2/2026</w:t>
      </w:r>
    </w:p>
    <w:p w:rsidR="00DD0055" w:rsidRPr="00CB127F" w:rsidRDefault="00DD0055" w:rsidP="00DD0055">
      <w:pPr>
        <w:tabs>
          <w:tab w:val="left" w:pos="3900"/>
        </w:tabs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B127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Dyrektora Zespołu Szkolno-Przedszkolnego w Budzisławiu Kościelnym</w:t>
      </w:r>
    </w:p>
    <w:p w:rsidR="00DD0055" w:rsidRPr="00CB127F" w:rsidRDefault="00FA27BF" w:rsidP="00DD0055">
      <w:pPr>
        <w:jc w:val="right"/>
        <w:rPr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30</w:t>
      </w:r>
      <w:r w:rsidR="00DD0055" w:rsidRPr="00CB127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9E71D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stycznia</w:t>
      </w:r>
      <w:r w:rsidR="00DD0055" w:rsidRPr="00CB127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2026</w:t>
      </w:r>
      <w:r w:rsidR="00DD0055" w:rsidRPr="00CB127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r.</w:t>
      </w:r>
    </w:p>
    <w:tbl>
      <w:tblPr>
        <w:tblW w:w="4967" w:type="pct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12"/>
      </w:tblGrid>
      <w:tr w:rsidR="009A77F4" w:rsidRPr="00530CFA" w:rsidTr="00DF2ECC">
        <w:tc>
          <w:tcPr>
            <w:tcW w:w="5000" w:type="pct"/>
            <w:vAlign w:val="center"/>
          </w:tcPr>
          <w:p w:rsidR="00B33104" w:rsidRPr="006D18B6" w:rsidRDefault="00B33104" w:rsidP="004845D1">
            <w:pPr>
              <w:tabs>
                <w:tab w:val="left" w:pos="390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6D18B6">
              <w:rPr>
                <w:rFonts w:ascii="Times New Roman" w:hAnsi="Times New Roman"/>
                <w:b/>
                <w:color w:val="000000" w:themeColor="text1"/>
                <w:sz w:val="28"/>
              </w:rPr>
              <w:t>Zasady, kryteria i terminy rekrutacji kandydatów i przyjmowania dzieci</w:t>
            </w:r>
          </w:p>
          <w:p w:rsidR="00B33104" w:rsidRPr="006D18B6" w:rsidRDefault="00B33104" w:rsidP="004845D1">
            <w:pPr>
              <w:tabs>
                <w:tab w:val="left" w:pos="390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6D18B6">
              <w:rPr>
                <w:rFonts w:ascii="Times New Roman" w:hAnsi="Times New Roman"/>
                <w:b/>
                <w:color w:val="000000" w:themeColor="text1"/>
                <w:sz w:val="28"/>
              </w:rPr>
              <w:t>do ZSP, Przedszkola w Budzisławiu Kościelnym</w:t>
            </w:r>
          </w:p>
          <w:p w:rsidR="00B33104" w:rsidRPr="006D18B6" w:rsidRDefault="006A5A35" w:rsidP="004845D1">
            <w:pPr>
              <w:tabs>
                <w:tab w:val="left" w:pos="390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6D18B6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na </w:t>
            </w:r>
            <w:r w:rsidR="00E23AD4">
              <w:rPr>
                <w:rFonts w:ascii="Times New Roman" w:hAnsi="Times New Roman"/>
                <w:b/>
                <w:color w:val="000000" w:themeColor="text1"/>
                <w:sz w:val="28"/>
              </w:rPr>
              <w:t>rok szkolny 202</w:t>
            </w:r>
            <w:r w:rsidR="00FA27BF">
              <w:rPr>
                <w:rFonts w:ascii="Times New Roman" w:hAnsi="Times New Roman"/>
                <w:b/>
                <w:color w:val="000000" w:themeColor="text1"/>
                <w:sz w:val="28"/>
              </w:rPr>
              <w:t>6</w:t>
            </w:r>
            <w:r w:rsidR="00B33104" w:rsidRPr="006D18B6">
              <w:rPr>
                <w:rFonts w:ascii="Times New Roman" w:hAnsi="Times New Roman"/>
                <w:b/>
                <w:color w:val="000000" w:themeColor="text1"/>
                <w:sz w:val="28"/>
              </w:rPr>
              <w:t>/20</w:t>
            </w:r>
            <w:r w:rsidR="00FA27BF">
              <w:rPr>
                <w:rFonts w:ascii="Times New Roman" w:hAnsi="Times New Roman"/>
                <w:b/>
                <w:color w:val="000000" w:themeColor="text1"/>
                <w:sz w:val="28"/>
              </w:rPr>
              <w:t>27</w:t>
            </w:r>
          </w:p>
          <w:p w:rsidR="00B33104" w:rsidRPr="00530CFA" w:rsidRDefault="00B33104" w:rsidP="009372EB">
            <w:pPr>
              <w:tabs>
                <w:tab w:val="left" w:pos="390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:rsidR="00F94234" w:rsidRPr="00ED3C1A" w:rsidRDefault="006A23E9" w:rsidP="009372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Zasady prowadzenia postępowania rekrutacyjnego do </w:t>
            </w:r>
            <w:r w:rsidR="00F4019F"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Przedszkola</w:t>
            </w:r>
            <w:r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 Budzisławiu Kościelnym  na rok szkolny 20</w:t>
            </w:r>
            <w:r w:rsidR="00FA27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</w:t>
            </w:r>
            <w:r w:rsidR="00FA27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zostały przygotowane w oparciu o zapisy </w:t>
            </w:r>
            <w:r w:rsidR="00F94234"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określone w rozdziale 6 „Przyjmowanie do publicznych przedszkoli, publicznych innych form wychowania przedszkolnego, publicznych szkół i publicznych placówek” ustawy z dnia         14 grudnia  2016</w:t>
            </w:r>
            <w:r w:rsidR="00FA27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r.</w:t>
            </w:r>
            <w:r w:rsidR="00F94234"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Prawo </w:t>
            </w:r>
            <w:r w:rsidR="00F94234" w:rsidRPr="004845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oświatowe  (</w:t>
            </w:r>
            <w:r w:rsidR="00FA27BF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Dz. U. 2025</w:t>
            </w:r>
            <w:r w:rsidR="007C453A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poz.</w:t>
            </w:r>
            <w:r w:rsidR="00905883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A27BF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1043</w:t>
            </w:r>
            <w:r w:rsidR="00F94234" w:rsidRPr="004845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),</w:t>
            </w:r>
            <w:r w:rsidR="00F94234"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F94234" w:rsidRPr="00982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Rozporządzenia Ministra Edukacji Narodowej z dnia </w:t>
            </w:r>
            <w:r w:rsidR="00FA27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kwietnia</w:t>
            </w:r>
            <w:r w:rsidR="001339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FA27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F94234" w:rsidRPr="00982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r. w sprawie przeprowadzania postępowania rekrutacyjnego oraz postępowania uzupełniającego do publicznych przedszkoli, szkół</w:t>
            </w:r>
            <w:r w:rsidR="001339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F94234" w:rsidRPr="00982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placówek</w:t>
            </w:r>
            <w:r w:rsidR="001339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centrów</w:t>
            </w:r>
            <w:r w:rsidR="00F94234" w:rsidRPr="00982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94234" w:rsidRPr="0098268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(Dz.U</w:t>
            </w:r>
            <w:r w:rsidR="005843E8" w:rsidRPr="0098268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  <w:r w:rsidR="00FA27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z 2025</w:t>
            </w:r>
            <w:r w:rsidR="00F94234" w:rsidRPr="0098268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r. poz.</w:t>
            </w:r>
            <w:r w:rsidR="002676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FA27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464</w:t>
            </w:r>
            <w:r w:rsidR="00A14E5D" w:rsidRPr="00973C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  <w:r w:rsidR="00973C04" w:rsidRPr="00973C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)</w:t>
            </w:r>
            <w:r w:rsidR="00A14E5D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pl-PL"/>
              </w:rPr>
              <w:t xml:space="preserve"> </w:t>
            </w:r>
            <w:r w:rsidR="00F94234" w:rsidRPr="00ED3C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Uchwały NR </w:t>
            </w:r>
            <w:r w:rsidR="005843E8" w:rsidRPr="00ED3C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XXXII/278/</w:t>
            </w:r>
            <w:r w:rsidR="00F94234" w:rsidRPr="00ED3C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2017 Rady Miejskiej   </w:t>
            </w:r>
            <w:r w:rsidR="00973C04" w:rsidRPr="00ED3C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</w:t>
            </w:r>
            <w:r w:rsidR="00F94234" w:rsidRPr="00ED3C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Kleczewie z dnia  28  marca 2017 roku w s</w:t>
            </w:r>
            <w:r w:rsidR="00F94234" w:rsidRPr="00F942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prawie  określenia kryteriów rekrutacji do publicznych przedszkoli, dla których organem prowadzącym jest Gmina Kleczew</w:t>
            </w:r>
            <w:r w:rsidR="00ED3C1A" w:rsidRPr="00ED3C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7C453A">
              <w:rPr>
                <w:rFonts w:ascii="Times New Roman" w:hAnsi="Times New Roman"/>
                <w:sz w:val="24"/>
                <w:szCs w:val="24"/>
              </w:rPr>
              <w:t>Zarządzenia nr 0050</w:t>
            </w:r>
            <w:r w:rsidR="007C453A" w:rsidRPr="00CB12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FA27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7C453A" w:rsidRPr="00CB12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FA27BF">
              <w:rPr>
                <w:rFonts w:ascii="Times New Roman" w:hAnsi="Times New Roman"/>
                <w:sz w:val="24"/>
                <w:szCs w:val="24"/>
              </w:rPr>
              <w:t>2026</w:t>
            </w:r>
            <w:r w:rsidR="00ED3C1A" w:rsidRPr="00ED3C1A">
              <w:rPr>
                <w:rFonts w:ascii="Times New Roman" w:hAnsi="Times New Roman"/>
                <w:sz w:val="24"/>
                <w:szCs w:val="24"/>
              </w:rPr>
              <w:t xml:space="preserve"> Burmistrza</w:t>
            </w:r>
            <w:r w:rsidR="00E23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390A">
              <w:rPr>
                <w:rFonts w:ascii="Times New Roman" w:hAnsi="Times New Roman"/>
                <w:sz w:val="24"/>
                <w:szCs w:val="24"/>
              </w:rPr>
              <w:t xml:space="preserve">Gminy i Miasta Kleczew z dnia </w:t>
            </w:r>
            <w:r w:rsidR="00FA27BF">
              <w:rPr>
                <w:rFonts w:ascii="Times New Roman" w:hAnsi="Times New Roman"/>
                <w:sz w:val="24"/>
                <w:szCs w:val="24"/>
              </w:rPr>
              <w:t>2</w:t>
            </w:r>
            <w:r w:rsidR="00CB127F" w:rsidRPr="00CB12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ED3C1A" w:rsidRPr="00CB12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A27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stycznia 2026</w:t>
            </w:r>
            <w:r w:rsidR="00ED3C1A" w:rsidRPr="00CB12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r. </w:t>
            </w:r>
            <w:r w:rsidR="00CB127F" w:rsidRPr="00CB12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="00ED3C1A" w:rsidRPr="00ED3C1A">
              <w:rPr>
                <w:rFonts w:ascii="Times New Roman" w:hAnsi="Times New Roman"/>
                <w:sz w:val="24"/>
                <w:szCs w:val="24"/>
              </w:rPr>
              <w:t>w sprawie ustalenia terminów przeprowadzenia postępowania rekrutacyjnego i postępowania uzupełniającego, w tym terminów składani</w:t>
            </w:r>
            <w:r w:rsidR="00FA27BF">
              <w:rPr>
                <w:rFonts w:ascii="Times New Roman" w:hAnsi="Times New Roman"/>
                <w:sz w:val="24"/>
                <w:szCs w:val="24"/>
              </w:rPr>
              <w:t>a dokumentów na rok szkolny 2026/2027</w:t>
            </w:r>
            <w:r w:rsidR="00ED3C1A" w:rsidRPr="00ED3C1A">
              <w:rPr>
                <w:rFonts w:ascii="Times New Roman" w:hAnsi="Times New Roman"/>
                <w:sz w:val="24"/>
                <w:szCs w:val="24"/>
              </w:rPr>
              <w:t xml:space="preserve"> do publicznych przedszkoli oraz oddziałów przedszkolnych w publicznych szkołach podstawowych, dla których organem prowadzącym jest Gmina Kleczew.</w:t>
            </w:r>
          </w:p>
          <w:p w:rsidR="009A77F4" w:rsidRPr="000812F1" w:rsidRDefault="009A77F4" w:rsidP="009372EB">
            <w:pPr>
              <w:tabs>
                <w:tab w:val="left" w:pos="3795"/>
              </w:tabs>
              <w:spacing w:after="0" w:line="360" w:lineRule="auto"/>
              <w:ind w:left="-426" w:firstLine="42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§1</w:t>
            </w:r>
          </w:p>
          <w:p w:rsidR="009A77F4" w:rsidRPr="000812F1" w:rsidRDefault="009A77F4" w:rsidP="009372EB">
            <w:pPr>
              <w:tabs>
                <w:tab w:val="left" w:pos="3795"/>
              </w:tabs>
              <w:spacing w:after="0" w:line="360" w:lineRule="auto"/>
              <w:ind w:left="-426" w:firstLine="42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1. Do przedszkola przyjmuje się dzieci, po przeprowadzeniu postępowania rekrutacyjnego.</w:t>
            </w:r>
          </w:p>
          <w:p w:rsidR="009A77F4" w:rsidRPr="000812F1" w:rsidRDefault="009A77F4" w:rsidP="009372EB">
            <w:pPr>
              <w:spacing w:after="0" w:line="240" w:lineRule="auto"/>
              <w:ind w:firstLine="6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pl-PL"/>
              </w:rPr>
              <w:t xml:space="preserve">1)   </w:t>
            </w: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Postępowanie rekrutacyjne jest prowadzone na wniosek </w:t>
            </w:r>
            <w:hyperlink r:id="rId6" w:anchor="P1A6" w:tgtFrame="ostatnia" w:history="1">
              <w:r w:rsidRPr="000812F1">
                <w:rPr>
                  <w:rStyle w:val="Hipercze"/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none"/>
                  <w:lang w:eastAsia="pl-PL"/>
                </w:rPr>
                <w:t>rodzica</w:t>
              </w:r>
            </w:hyperlink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kandydata.</w:t>
            </w:r>
          </w:p>
          <w:p w:rsidR="009A77F4" w:rsidRPr="000812F1" w:rsidRDefault="009A77F4" w:rsidP="009372EB">
            <w:pPr>
              <w:spacing w:after="0" w:line="240" w:lineRule="auto"/>
              <w:ind w:firstLine="6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pl-PL"/>
              </w:rPr>
              <w:t xml:space="preserve">2)   </w:t>
            </w: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Przepisy niniejszego paragrafu stosuje się także do dzieci posiadających orzeczenie </w:t>
            </w:r>
            <w:r w:rsidR="004845D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</w:t>
            </w: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o potrzebie kształcenia specjalnego, którzy ubiegają się o przyjęcie do  przedszkola.</w:t>
            </w:r>
          </w:p>
          <w:p w:rsidR="009A77F4" w:rsidRPr="000812F1" w:rsidRDefault="009A77F4" w:rsidP="009372EB">
            <w:pPr>
              <w:spacing w:after="0" w:line="240" w:lineRule="auto"/>
              <w:ind w:firstLine="6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pl-PL"/>
              </w:rPr>
              <w:t xml:space="preserve">3)   </w:t>
            </w: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W szczególnie uzasadnionych przypadkach do przedszkola przyjmuje się dziecko, które ukończyło 2,5 roku.</w:t>
            </w:r>
          </w:p>
          <w:p w:rsidR="009A77F4" w:rsidRPr="00D61C8B" w:rsidRDefault="00132383" w:rsidP="009372EB">
            <w:pPr>
              <w:pStyle w:val="Akapitzlist"/>
              <w:tabs>
                <w:tab w:val="left" w:pos="3795"/>
              </w:tabs>
              <w:ind w:left="0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9A77F4" w:rsidRPr="000812F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)   </w:t>
            </w:r>
            <w:r w:rsidR="00A57EC2" w:rsidRPr="000812F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pl-PL"/>
              </w:rPr>
              <w:t>Je</w:t>
            </w:r>
            <w:r w:rsidR="009A77F4" w:rsidRPr="000812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żeli przedszkole dysponuje wolnymi miejscami, o przyjmowaniu dzieci zamieszkałych na terenie Gminy Kleczew, w trakcie roku szkolnego, decyduje dyrektor</w:t>
            </w:r>
            <w:r w:rsidR="00A14E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132383" w:rsidRPr="000812F1" w:rsidRDefault="00132383" w:rsidP="009372EB">
            <w:pPr>
              <w:pStyle w:val="Akapitzlist"/>
              <w:tabs>
                <w:tab w:val="left" w:pos="3795"/>
              </w:tabs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</w:t>
            </w:r>
            <w:r w:rsidRPr="000812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Jeżeli przyjęcie dziecka wymaga przeprowadzenia zmian organizacyjnych pracy przedszkola powodujących dodatkowe skutki finansowe, dyrektor może przyjąć dziecko po uzyskaniu zgody organu prowadzącego.</w:t>
            </w:r>
          </w:p>
          <w:p w:rsidR="0080585F" w:rsidRPr="00530CFA" w:rsidRDefault="0080585F" w:rsidP="009372EB">
            <w:pPr>
              <w:pStyle w:val="Akapitzlist"/>
              <w:tabs>
                <w:tab w:val="left" w:pos="3795"/>
              </w:tabs>
              <w:ind w:left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pl-PL"/>
              </w:rPr>
              <w:t>6)</w:t>
            </w:r>
            <w:r w:rsidRPr="000812F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W celu </w:t>
            </w:r>
            <w:r w:rsidRPr="000812F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pl-PL"/>
              </w:rPr>
              <w:t>zapewnienia dziecku podczas pobytu w przedszkolu odpowiedniej opieki, odżywiania oraz metod opiekuńczo-</w:t>
            </w:r>
            <w:r w:rsidRPr="00530CF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pl-PL"/>
              </w:rPr>
              <w:t xml:space="preserve">wychowawczych, </w:t>
            </w:r>
            <w:hyperlink r:id="rId7" w:anchor="P1A6" w:tgtFrame="ostatnia" w:history="1">
              <w:r w:rsidRPr="00530CF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lang w:eastAsia="pl-PL"/>
                </w:rPr>
                <w:t>rodzic</w:t>
              </w:r>
            </w:hyperlink>
            <w:r w:rsidRPr="00530CF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pl-PL"/>
              </w:rPr>
              <w:t xml:space="preserve"> dziecka przekazuje d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yrektorowi, </w:t>
            </w:r>
            <w:r w:rsidRPr="00530CF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pl-PL"/>
              </w:rPr>
              <w:t xml:space="preserve">uznane przez niego za istotne, dane o stanie zdrowia, stosowanej diecie </w:t>
            </w:r>
            <w:r w:rsidR="004845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pl-PL"/>
              </w:rPr>
              <w:t xml:space="preserve">                            </w:t>
            </w:r>
            <w:r w:rsidRPr="00530CF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pl-PL"/>
              </w:rPr>
              <w:t>i rozwoju psychofizycznym dziecka</w:t>
            </w:r>
            <w:r w:rsidR="00AE47B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pl-PL"/>
              </w:rPr>
              <w:t>.</w:t>
            </w:r>
          </w:p>
          <w:p w:rsidR="009372EB" w:rsidRDefault="009372EB" w:rsidP="009372EB">
            <w:pPr>
              <w:tabs>
                <w:tab w:val="left" w:pos="3795"/>
              </w:tabs>
              <w:spacing w:after="0" w:line="360" w:lineRule="auto"/>
              <w:ind w:left="-426" w:firstLine="4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="006B5269" w:rsidRPr="000812F1" w:rsidRDefault="006B5269" w:rsidP="009372EB">
            <w:pPr>
              <w:tabs>
                <w:tab w:val="left" w:pos="3795"/>
              </w:tabs>
              <w:spacing w:after="0" w:line="360" w:lineRule="auto"/>
              <w:ind w:left="-426" w:firstLine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§</w:t>
            </w:r>
            <w:r w:rsidR="001A555B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:rsidR="00216D44" w:rsidRPr="00D801FF" w:rsidRDefault="00216D44" w:rsidP="009372EB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Rodzice dzieci </w:t>
            </w:r>
            <w:r w:rsid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przyjętych</w:t>
            </w:r>
            <w:r w:rsidR="00FA27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w roku szkolnym 2025/2026</w:t>
            </w:r>
            <w:r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do Przedszkola w Budzisławiu Kościelnym, </w:t>
            </w:r>
            <w:r w:rsidR="00A14E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wy</w:t>
            </w:r>
            <w:r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rażający wolę kontynuowania przez ich dziecko edukacji </w:t>
            </w:r>
            <w:r w:rsidR="004845D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             </w:t>
            </w:r>
            <w:r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w  przedszkolu</w:t>
            </w:r>
            <w:r w:rsidR="00AE47BA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w roku szkolnym 20</w:t>
            </w:r>
            <w:r w:rsidR="00E23A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FA27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="00AE47BA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/20</w:t>
            </w:r>
            <w:r w:rsidR="00973C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FA27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,  </w:t>
            </w:r>
            <w:r w:rsidR="009D4DA4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zobowiązani są do złożenia </w:t>
            </w:r>
            <w:r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deklaracj</w:t>
            </w:r>
            <w:r w:rsidR="009D4DA4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kontynuowania wychowania przedszkolnego, w terminie 7 dni poprzedzających termin postępowania rekrutacyjnego.</w:t>
            </w:r>
          </w:p>
          <w:p w:rsidR="00D801FF" w:rsidRDefault="00D801FF" w:rsidP="009372EB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Deklarację o kontynuowaniu wychowania przedszkolnego w Przedszkolu </w:t>
            </w:r>
            <w:r w:rsidR="00DF2E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w Budzisławiu Kościelnym, składane </w:t>
            </w:r>
            <w:r w:rsidR="00D61C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są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corocznie na kolejny rok szkolny.</w:t>
            </w:r>
          </w:p>
          <w:p w:rsidR="00216D44" w:rsidRDefault="00D801FF" w:rsidP="009372EB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W </w:t>
            </w:r>
            <w:r w:rsidR="00216D44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przypadku</w:t>
            </w:r>
            <w:r w:rsidR="00FA2E9E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="00216D44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gdy deklaracja nie zostanie złożona w terminie określonym  w ust.1, dziecko zostanie  skreślone z listy </w:t>
            </w:r>
            <w:r w:rsidR="009D4DA4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dzieci uczęszczających do przedszkola na kolejny rok</w:t>
            </w:r>
            <w:r w:rsidR="00216D44" w:rsidRPr="00D801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1A555B" w:rsidRPr="000812F1" w:rsidRDefault="001A555B" w:rsidP="009372EB">
            <w:pPr>
              <w:tabs>
                <w:tab w:val="left" w:pos="3795"/>
              </w:tabs>
              <w:spacing w:after="0" w:line="360" w:lineRule="auto"/>
              <w:ind w:left="-426" w:firstLine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§</w:t>
            </w:r>
            <w:r w:rsidR="002437F0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:rsidR="001A555B" w:rsidRDefault="001A555B" w:rsidP="009372EB">
            <w:pPr>
              <w:pStyle w:val="Akapitzlist"/>
              <w:tabs>
                <w:tab w:val="left" w:pos="379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1.Postępowanie rekrutacyjne do Przedszkola w Budzisławiu Kościelnym przeprowadza się co roku  na kolejny rok szkolny, na wolne miejsca w przedszkolu.</w:t>
            </w:r>
          </w:p>
          <w:p w:rsidR="001A555B" w:rsidRPr="00530CFA" w:rsidRDefault="001A555B" w:rsidP="009372EB">
            <w:pPr>
              <w:pStyle w:val="Akapitzlist"/>
              <w:tabs>
                <w:tab w:val="left" w:pos="3795"/>
              </w:tabs>
              <w:ind w:left="0"/>
              <w:rPr>
                <w:rFonts w:ascii="Times New Roman" w:hAnsi="Times New Roman" w:cs="Times New Roman"/>
                <w:color w:val="7030A0"/>
                <w:sz w:val="24"/>
                <w:szCs w:val="24"/>
                <w:lang w:eastAsia="pl-PL"/>
              </w:rPr>
            </w:pPr>
          </w:p>
          <w:p w:rsidR="00CB05E1" w:rsidRPr="00CE6A06" w:rsidRDefault="00CB05E1" w:rsidP="009372EB">
            <w:pPr>
              <w:tabs>
                <w:tab w:val="left" w:pos="3795"/>
              </w:tabs>
              <w:spacing w:after="0" w:line="360" w:lineRule="auto"/>
              <w:ind w:left="-426" w:firstLine="42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CE6A06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§4</w:t>
            </w:r>
          </w:p>
          <w:p w:rsidR="00CB05E1" w:rsidRPr="00CE6A06" w:rsidRDefault="00CB05E1" w:rsidP="009372EB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E6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Do Przedszkola w Budzisławiu Kościelnym przyjmuje się kandydatów zamieszkałych na obszarze Gminy Kleczew.</w:t>
            </w:r>
          </w:p>
          <w:p w:rsidR="00CB05E1" w:rsidRPr="00CE6A06" w:rsidRDefault="00CB05E1" w:rsidP="009372EB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E6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 przypadku większej liczby kandydatów, spełniających warunek określony w ust.1., niż liczba wolnych miejsc w przedszkolu, na pierwszym etapie postępowania rekrutacyjnego, brane są pod uwagę łącznie następujące kryteria ustawowe.</w:t>
            </w:r>
          </w:p>
          <w:p w:rsidR="00CB05E1" w:rsidRPr="00CE6A06" w:rsidRDefault="00A25CA5" w:rsidP="009372EB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hyperlink r:id="rId8" w:anchor="P1A243" w:tgtFrame="ostatnia" w:history="1">
              <w:r w:rsidR="00CB05E1" w:rsidRPr="00CE6A06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pl-PL"/>
                </w:rPr>
                <w:t>wielodzietność rodziny</w:t>
              </w:r>
            </w:hyperlink>
            <w:r w:rsidR="00CB05E1" w:rsidRPr="00CE6A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kandydata;</w:t>
            </w:r>
          </w:p>
          <w:p w:rsidR="00CB05E1" w:rsidRPr="000812F1" w:rsidRDefault="00CB05E1" w:rsidP="009372EB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niepełnosprawność kandydata;</w:t>
            </w:r>
          </w:p>
          <w:p w:rsidR="00CB05E1" w:rsidRPr="000812F1" w:rsidRDefault="00CB05E1" w:rsidP="009372EB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niepełnosprawność jednego z </w:t>
            </w:r>
            <w:hyperlink r:id="rId9" w:anchor="P1A6" w:tgtFrame="ostatnia" w:history="1">
              <w:r w:rsidRPr="000812F1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pl-PL"/>
                </w:rPr>
                <w:t>rodziców</w:t>
              </w:r>
            </w:hyperlink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kandydata;</w:t>
            </w:r>
          </w:p>
          <w:p w:rsidR="00CB05E1" w:rsidRPr="000812F1" w:rsidRDefault="00CB05E1" w:rsidP="009372EB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niepełnosprawność obojga </w:t>
            </w:r>
            <w:hyperlink r:id="rId10" w:anchor="P1A6" w:tgtFrame="ostatnia" w:history="1">
              <w:r w:rsidRPr="000812F1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pl-PL"/>
                </w:rPr>
                <w:t>rodziców</w:t>
              </w:r>
            </w:hyperlink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kandydata;</w:t>
            </w:r>
          </w:p>
          <w:p w:rsidR="00CB05E1" w:rsidRPr="000812F1" w:rsidRDefault="00CB05E1" w:rsidP="009372EB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niepełnosprawność rodzeństwa kandydata;</w:t>
            </w:r>
          </w:p>
          <w:p w:rsidR="00CB05E1" w:rsidRPr="000812F1" w:rsidRDefault="00CB05E1" w:rsidP="009372EB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samotne wychowywanie kandydata w rodzinie;</w:t>
            </w:r>
          </w:p>
          <w:p w:rsidR="00CB05E1" w:rsidRDefault="00CB05E1" w:rsidP="009372EB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objęcie kandydata pieczą zastępczą.</w:t>
            </w:r>
          </w:p>
          <w:p w:rsidR="00CB05E1" w:rsidRPr="006E59B4" w:rsidRDefault="00CB05E1" w:rsidP="009372EB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Kryteria, o których mowa w ustępie 2</w:t>
            </w:r>
            <w:r w:rsidR="00597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niniejszego paragrafu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, mają jednakową wartość</w:t>
            </w:r>
            <w:r w:rsidR="00A14E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4845D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</w:t>
            </w:r>
            <w:r w:rsidR="00A14E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i </w:t>
            </w:r>
            <w:r w:rsidR="00A14E5D" w:rsidRPr="007D2A0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wynoszą 10 pkt</w:t>
            </w:r>
            <w:r w:rsidR="00A14E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CB05E1" w:rsidRPr="006E59B4" w:rsidRDefault="00CB05E1" w:rsidP="009372EB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6E59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 </w:t>
            </w:r>
            <w:r w:rsidRPr="006E59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przypadku równorzędnych wyników uzyskanych na pierwszym etapie postępowania rekrutacyjnego lub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jeżeli </w:t>
            </w:r>
            <w:r w:rsidRPr="006E59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 zakończeniu tego etapu przedszkole nadal dyspon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uje</w:t>
            </w:r>
            <w:r w:rsidRPr="006E59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wolnymi miejscami</w:t>
            </w:r>
            <w:r w:rsidRPr="006E59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, </w:t>
            </w:r>
            <w:r w:rsidR="00D61C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na</w:t>
            </w:r>
            <w:r w:rsidRPr="006E59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drugi</w:t>
            </w:r>
            <w:r w:rsidR="00D61C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m</w:t>
            </w:r>
            <w:r w:rsidRPr="006E59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etap</w:t>
            </w:r>
            <w:r w:rsidR="00D61C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ie</w:t>
            </w:r>
            <w:r w:rsidRPr="006E59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postępowania rekrutacyjnego</w:t>
            </w:r>
            <w:r w:rsidR="00D61C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brane są pod uwagę</w:t>
            </w:r>
            <w:r w:rsidRPr="006E59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następujące kryteria dodatkowe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6E59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 określone przez organ prowadzący oraz odpowiadające im liczby punktów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:</w:t>
            </w:r>
          </w:p>
          <w:p w:rsidR="00CB05E1" w:rsidRPr="00C8633F" w:rsidRDefault="00CB05E1" w:rsidP="009372EB">
            <w:pPr>
              <w:numPr>
                <w:ilvl w:val="0"/>
                <w:numId w:val="18"/>
              </w:numPr>
              <w:spacing w:after="0" w:line="240" w:lineRule="auto"/>
              <w:ind w:left="85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63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aktywność zawodowa obojga rodziców, uczenie się w systemie dziennym – </w:t>
            </w:r>
            <w:r w:rsidRPr="00C863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 pkt</w:t>
            </w:r>
          </w:p>
          <w:p w:rsidR="00CB05E1" w:rsidRPr="00C8633F" w:rsidRDefault="00CB05E1" w:rsidP="009372EB">
            <w:pPr>
              <w:numPr>
                <w:ilvl w:val="0"/>
                <w:numId w:val="18"/>
              </w:numPr>
              <w:spacing w:after="0" w:line="240" w:lineRule="auto"/>
              <w:ind w:left="85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63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aktywność zawodowa jednego rodzica, uczenie się w systemie dziennym – </w:t>
            </w:r>
            <w:r w:rsidRPr="00C863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pkt,</w:t>
            </w:r>
          </w:p>
          <w:p w:rsidR="00CB05E1" w:rsidRPr="00C8633F" w:rsidRDefault="00CB05E1" w:rsidP="009372EB">
            <w:pPr>
              <w:pStyle w:val="Akapitzlist"/>
              <w:numPr>
                <w:ilvl w:val="0"/>
                <w:numId w:val="18"/>
              </w:numPr>
              <w:ind w:left="8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86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rodzeństwo kandydata uczęszcza do tego samego przedszkola – </w:t>
            </w:r>
            <w:r w:rsidRPr="00C863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2 pkt,</w:t>
            </w:r>
          </w:p>
          <w:p w:rsidR="00CB05E1" w:rsidRPr="00C8633F" w:rsidRDefault="00CB05E1" w:rsidP="009372EB">
            <w:pPr>
              <w:pStyle w:val="Akapitzlist"/>
              <w:numPr>
                <w:ilvl w:val="0"/>
                <w:numId w:val="18"/>
              </w:numPr>
              <w:ind w:left="8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86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miesięczny dochód w rodzinie kandydata nie przekracza 100  % kwoty, o której mowa w art. 5 ust. 1 ustawy z dnia 28 listopada 2003 r. o świadczeniach rodzinnych </w:t>
            </w:r>
            <w:r w:rsidR="007C45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(Dz.U. z 2023</w:t>
            </w:r>
            <w:r w:rsidRPr="006D1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r., poz. </w:t>
            </w:r>
            <w:r w:rsidR="007C45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390</w:t>
            </w:r>
            <w:r w:rsidR="0090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ze zm.</w:t>
            </w:r>
            <w:r w:rsidRPr="006D1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C863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Pr="00C863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pkt,</w:t>
            </w:r>
          </w:p>
          <w:p w:rsidR="00CB05E1" w:rsidRPr="00C8633F" w:rsidRDefault="00CB05E1" w:rsidP="009372EB">
            <w:pPr>
              <w:pStyle w:val="Akapitzlist"/>
              <w:numPr>
                <w:ilvl w:val="0"/>
                <w:numId w:val="18"/>
              </w:numPr>
              <w:ind w:left="8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86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rodzice kandydata odprowadzają podatek dochodowy w Gminie Kleczew – </w:t>
            </w:r>
            <w:r w:rsidRPr="00C863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1 pkt,</w:t>
            </w:r>
          </w:p>
          <w:p w:rsidR="00CB05E1" w:rsidRPr="000812F1" w:rsidRDefault="00CB05E1" w:rsidP="009372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 O przyjęciu do przedszkola  w drugim etapie decyduje liczba punktów</w:t>
            </w:r>
            <w:r w:rsidR="00597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, o których mowa </w:t>
            </w:r>
            <w:r w:rsidR="004845D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</w:t>
            </w:r>
            <w:r w:rsidR="00597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w ustępie 4 niniejszego paragrafu.</w:t>
            </w:r>
          </w:p>
          <w:p w:rsidR="00CB05E1" w:rsidRPr="000812F1" w:rsidRDefault="006D18B6" w:rsidP="009372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="00CB05E1"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. W przypadku, gdy liczba wniosków, które uzyskały taką samą liczbę punktów przekracza liczbę wolnych miejsc w przedszkolu, wnioski podlegają losowaniu publicznemu, które ustala kolejność przyjęcia do przedszkola oraz kolejność na rezerwowej liście dzieci oczekujących na </w:t>
            </w:r>
            <w:r w:rsidR="00597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miejsce w</w:t>
            </w:r>
            <w:r w:rsidR="00CB05E1"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przedszkol</w:t>
            </w:r>
            <w:r w:rsidR="00597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u</w:t>
            </w:r>
            <w:r w:rsidR="00CB05E1"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CB05E1" w:rsidRPr="000812F1" w:rsidRDefault="006D18B6" w:rsidP="009372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="00CB05E1" w:rsidRPr="000812F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 Losowania dokonują rodzice, którzy złożyli wnioski mające taką samą liczbę punktów.</w:t>
            </w:r>
          </w:p>
          <w:p w:rsidR="00CB05E1" w:rsidRDefault="006D18B6" w:rsidP="009372E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CB05E1" w:rsidRPr="000812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W trakcie rekrutacji rodzice mogą wybrać wszystkie przedszkola publiczne i szkoły podstawowe z oddziałami przedszkolnymi. Na pierwszym miejscu we wniosku należy wpisać </w:t>
            </w:r>
            <w:r w:rsidR="00CB05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 przedszkole</w:t>
            </w:r>
            <w:r w:rsidR="00CB05E1" w:rsidRPr="000812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na któr</w:t>
            </w:r>
            <w:r w:rsidR="00CB05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ym</w:t>
            </w:r>
            <w:r w:rsidR="00CB05E1" w:rsidRPr="000812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najbardziej rodzicom zależy (przedszkole / oddział przedszkolny pierwszego wyboru).Wniosek składany jest tylko w przedszkolu/ oddziale przedszkolnym pierwszego wyboru. </w:t>
            </w:r>
          </w:p>
          <w:p w:rsidR="00CB05E1" w:rsidRDefault="006D18B6" w:rsidP="009372E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CB05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CB05E1" w:rsidRPr="000812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Złożenie wniosku nie jest równoznaczne z przyjęciem dziecka do przedszkola.</w:t>
            </w:r>
          </w:p>
          <w:p w:rsidR="00A25CA5" w:rsidRDefault="00A25CA5" w:rsidP="009372EB">
            <w:pPr>
              <w:tabs>
                <w:tab w:val="left" w:pos="3795"/>
              </w:tabs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="00216D44" w:rsidRDefault="00216D44" w:rsidP="009372EB">
            <w:pPr>
              <w:tabs>
                <w:tab w:val="left" w:pos="3795"/>
              </w:tabs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2437F0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§</w:t>
            </w:r>
            <w:r w:rsidR="002437F0" w:rsidRPr="002437F0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  <w:p w:rsidR="002437F0" w:rsidRPr="002437F0" w:rsidRDefault="002437F0" w:rsidP="009372EB">
            <w:pPr>
              <w:tabs>
                <w:tab w:val="left" w:pos="3795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="00216D44" w:rsidRPr="002437F0" w:rsidRDefault="002437F0" w:rsidP="009372EB">
            <w:pPr>
              <w:pStyle w:val="Akapitzlist"/>
              <w:numPr>
                <w:ilvl w:val="0"/>
                <w:numId w:val="9"/>
              </w:numPr>
              <w:tabs>
                <w:tab w:val="left" w:pos="3795"/>
              </w:tabs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1. </w:t>
            </w:r>
            <w:r w:rsidR="00216D44" w:rsidRPr="00243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Kandydaci zamieszkali poza obszarem Gminy Kleczew, mogą być przyjęci do Przedszkola w Budzisławiu Kościelnym, jeżeli po przeprowadzeniu </w:t>
            </w:r>
            <w:r w:rsidR="009D4DA4" w:rsidRPr="00243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postępowania</w:t>
            </w:r>
            <w:r w:rsidR="00216D44" w:rsidRPr="00243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rekrutacyjnego zgodnie z </w:t>
            </w:r>
            <w:r w:rsidR="009D4DA4" w:rsidRPr="0024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§ </w:t>
            </w:r>
            <w:r w:rsidRPr="0024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9D4DA4" w:rsidRPr="0024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przedszkole nadal dysponuje wolnymi miejscami.</w:t>
            </w:r>
          </w:p>
          <w:p w:rsidR="009D4DA4" w:rsidRPr="00CB05E1" w:rsidRDefault="002437F0" w:rsidP="009372EB">
            <w:pPr>
              <w:pStyle w:val="Akapitzlist"/>
              <w:numPr>
                <w:ilvl w:val="0"/>
                <w:numId w:val="9"/>
              </w:numPr>
              <w:tabs>
                <w:tab w:val="left" w:pos="3795"/>
              </w:tabs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2. </w:t>
            </w:r>
            <w:r w:rsidR="009D4DA4"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 przypadku większej liczby kandydatów zamieszkałych poza obszarem Gminy Kleczew, przeprowadza się </w:t>
            </w:r>
            <w:r w:rsidR="006B5269"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postępowanie rekrutacyjne</w:t>
            </w:r>
            <w:r w:rsidR="0080585F"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 Przepisy §</w:t>
            </w:r>
            <w:r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80585F"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ust 2-</w:t>
            </w:r>
            <w:r w:rsidR="00764742"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</w:t>
            </w:r>
            <w:r w:rsidR="00AF0686"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80585F" w:rsidRPr="00CB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stosuje się odpowiednio.</w:t>
            </w:r>
          </w:p>
          <w:p w:rsidR="00F4019F" w:rsidRPr="002437F0" w:rsidRDefault="00F4019F" w:rsidP="009372EB">
            <w:pPr>
              <w:pStyle w:val="Akapitzlist"/>
              <w:numPr>
                <w:ilvl w:val="0"/>
                <w:numId w:val="9"/>
              </w:numPr>
              <w:tabs>
                <w:tab w:val="left" w:pos="3795"/>
              </w:tabs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 Kandydat</w:t>
            </w:r>
            <w:r w:rsidR="006A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zamieszkałych poza obszarem gminy nie przysługuje dowóz</w:t>
            </w:r>
            <w:r w:rsidR="006A3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764742" w:rsidRDefault="00764742" w:rsidP="009372EB">
            <w:pPr>
              <w:tabs>
                <w:tab w:val="left" w:pos="3795"/>
              </w:tabs>
              <w:spacing w:after="0" w:line="360" w:lineRule="auto"/>
              <w:ind w:left="-426" w:firstLine="426"/>
              <w:jc w:val="both"/>
              <w:rPr>
                <w:rFonts w:ascii="Times New Roman" w:hAnsi="Times New Roman"/>
                <w:color w:val="7030A0"/>
                <w:sz w:val="24"/>
                <w:szCs w:val="24"/>
                <w:lang w:eastAsia="pl-PL"/>
              </w:rPr>
            </w:pPr>
          </w:p>
          <w:p w:rsidR="009E1849" w:rsidRPr="004838A0" w:rsidRDefault="0098375D" w:rsidP="009372EB">
            <w:pPr>
              <w:tabs>
                <w:tab w:val="left" w:pos="3795"/>
              </w:tabs>
              <w:spacing w:after="0" w:line="360" w:lineRule="auto"/>
              <w:ind w:left="-426" w:firstLine="42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4838A0">
              <w:rPr>
                <w:rFonts w:ascii="Times New Roman" w:hAnsi="Times New Roman"/>
                <w:color w:val="000000" w:themeColor="text1"/>
                <w:sz w:val="24"/>
                <w:szCs w:val="24"/>
                <w:lang w:eastAsia="pl-PL"/>
              </w:rPr>
              <w:t>§6</w:t>
            </w:r>
          </w:p>
          <w:p w:rsidR="0098375D" w:rsidRPr="00A14E5D" w:rsidRDefault="009A77F4" w:rsidP="009372EB">
            <w:pPr>
              <w:pStyle w:val="Akapitzlist"/>
              <w:numPr>
                <w:ilvl w:val="0"/>
                <w:numId w:val="15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A14E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Wniosek o przyjęcie do przedszkola rodzic składa do dyrektora w terminie od </w:t>
            </w:r>
            <w:r w:rsidR="00FA27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12</w:t>
            </w:r>
            <w:r w:rsidR="00DF2E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7C45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lutego</w:t>
            </w:r>
            <w:r w:rsidRPr="00A14E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do </w:t>
            </w:r>
            <w:r w:rsidR="00FA27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26</w:t>
            </w:r>
            <w:r w:rsidRPr="00A14E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7C45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lutego</w:t>
            </w:r>
            <w:r w:rsidR="00FA27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2026</w:t>
            </w:r>
            <w:r w:rsidR="00C858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r</w:t>
            </w:r>
            <w:r w:rsidRPr="00A14E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  <w:r w:rsidR="001339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:rsidR="00D81F4B" w:rsidRDefault="009A77F4" w:rsidP="009372EB">
            <w:pPr>
              <w:pStyle w:val="Akapitzlist"/>
              <w:numPr>
                <w:ilvl w:val="0"/>
                <w:numId w:val="15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D81F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Wzór wniosku</w:t>
            </w:r>
            <w:r w:rsidR="009372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 xml:space="preserve"> należy pobrać w sekretariacie lub ze strony internetowej szkoły.</w:t>
            </w:r>
          </w:p>
          <w:p w:rsidR="0098375D" w:rsidRDefault="0098375D" w:rsidP="009372EB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837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W</w:t>
            </w:r>
            <w:r w:rsidRPr="0098375D">
              <w:rPr>
                <w:rFonts w:ascii="Times New Roman" w:hAnsi="Times New Roman"/>
                <w:color w:val="000000" w:themeColor="text1"/>
                <w:sz w:val="24"/>
              </w:rPr>
              <w:t>niosek zawiera:</w:t>
            </w:r>
          </w:p>
          <w:p w:rsidR="00D81F4B" w:rsidRPr="00907F53" w:rsidRDefault="00D81F4B" w:rsidP="009372EB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07F53">
              <w:rPr>
                <w:rFonts w:ascii="Times New Roman" w:hAnsi="Times New Roman" w:cs="Times New Roman"/>
                <w:color w:val="000000" w:themeColor="text1"/>
                <w:sz w:val="24"/>
              </w:rPr>
              <w:t>imię, nazwisko, datę urodzenia oraz numer PESEL kandydata, a w przypadku braku numeru PESEL-serię i numer paszportu lub innego dokumentu potwierdzającego tożsamość;</w:t>
            </w:r>
          </w:p>
          <w:p w:rsidR="00D81F4B" w:rsidRPr="00907F53" w:rsidRDefault="00D81F4B" w:rsidP="009372EB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07F53">
              <w:rPr>
                <w:rFonts w:ascii="Times New Roman" w:hAnsi="Times New Roman" w:cs="Times New Roman"/>
                <w:color w:val="000000" w:themeColor="text1"/>
                <w:sz w:val="24"/>
              </w:rPr>
              <w:t>imiona i nazwiska rodziców kandydata;</w:t>
            </w:r>
          </w:p>
          <w:p w:rsidR="00D81F4B" w:rsidRDefault="00D81F4B" w:rsidP="009372EB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07F53">
              <w:rPr>
                <w:rFonts w:ascii="Times New Roman" w:hAnsi="Times New Roman" w:cs="Times New Roman"/>
                <w:color w:val="000000" w:themeColor="text1"/>
                <w:sz w:val="24"/>
              </w:rPr>
              <w:t>adres miejsca zamieszkania rodziców i kandydata;</w:t>
            </w:r>
          </w:p>
          <w:p w:rsidR="00D81F4B" w:rsidRPr="00D81F4B" w:rsidRDefault="00D81F4B" w:rsidP="009372EB">
            <w:pPr>
              <w:pStyle w:val="Akapitzlist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81F4B">
              <w:rPr>
                <w:rFonts w:ascii="Times New Roman" w:hAnsi="Times New Roman" w:cs="Times New Roman"/>
                <w:color w:val="000000" w:themeColor="text1"/>
                <w:sz w:val="24"/>
              </w:rPr>
              <w:t>adres poczty elektronicznej i numery telefonów rodziców kandydata</w:t>
            </w:r>
            <w:r w:rsidR="006C03F5">
              <w:rPr>
                <w:rFonts w:ascii="Times New Roman" w:hAnsi="Times New Roman" w:cs="Times New Roman"/>
                <w:color w:val="000000" w:themeColor="text1"/>
                <w:sz w:val="24"/>
              </w:rPr>
              <w:t>, o ile je posiadają</w:t>
            </w:r>
            <w:r w:rsidR="009372EB">
              <w:rPr>
                <w:rFonts w:ascii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D81F4B" w:rsidRPr="00D81F4B" w:rsidRDefault="00D81F4B" w:rsidP="009372EB">
            <w:pPr>
              <w:pStyle w:val="Akapitzlist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wskazanie kolejności wybranych publicznych przedszkoli</w:t>
            </w:r>
            <w:r w:rsidR="00597B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oddziału przedszkolnego w publicznej szkole podstawowej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w porządku od </w:t>
            </w:r>
            <w:r w:rsidR="002C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najbardziej do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najmniej preferowanych</w:t>
            </w:r>
            <w:r w:rsidR="00937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D81F4B" w:rsidRPr="00AF0686" w:rsidRDefault="00D81F4B" w:rsidP="009372EB">
            <w:pPr>
              <w:pStyle w:val="Akapitzlist"/>
              <w:numPr>
                <w:ilvl w:val="0"/>
                <w:numId w:val="15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 w:rsidRPr="00AF0686">
              <w:rPr>
                <w:rFonts w:ascii="Times New Roman" w:hAnsi="Times New Roman"/>
                <w:color w:val="000000" w:themeColor="text1"/>
                <w:sz w:val="24"/>
              </w:rPr>
              <w:t>Do wniosku dołącza się:</w:t>
            </w:r>
          </w:p>
          <w:p w:rsidR="00A71D17" w:rsidRPr="00C8633F" w:rsidRDefault="008B0936" w:rsidP="009372EB">
            <w:pPr>
              <w:pStyle w:val="Akapitzlist"/>
              <w:numPr>
                <w:ilvl w:val="0"/>
                <w:numId w:val="16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orzeczenie o potrzebie kształcenia specjalnego wydane ze względu na niepełnosprawność, orzeczenie o niepełnosprawności lub o stopniu niepełnosprawności</w:t>
            </w:r>
            <w:r w:rsidR="006C03F5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A71D17" w:rsidRPr="002C382C">
              <w:rPr>
                <w:rFonts w:ascii="Times New Roman" w:hAnsi="Times New Roman"/>
                <w:color w:val="000000" w:themeColor="text1"/>
                <w:sz w:val="24"/>
              </w:rPr>
              <w:t>lub orzeczenie równoważne  w rozumieniu przepisów ustawy  o rehabilitacji zawodowej        i społecznej oraz zatrudnianiu osób niepełnosprawnych</w:t>
            </w:r>
            <w:r w:rsidR="00A71D17" w:rsidRPr="00C8633F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</w:p>
          <w:p w:rsidR="008B0936" w:rsidRDefault="008B0936" w:rsidP="009372EB">
            <w:pPr>
              <w:pStyle w:val="Akapitzlist"/>
              <w:numPr>
                <w:ilvl w:val="0"/>
                <w:numId w:val="16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prawomocny wyrok sądu rodzinnego orzekający rozwód lub separację lub akt zgonu oraz oświadczenie o samotnym wychowywaniu dziecka oraz niewychowywaniu żadnego dziecka wspólnie z jego rodzicem</w:t>
            </w:r>
            <w:r w:rsidR="009372EB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</w:p>
          <w:p w:rsidR="008B0936" w:rsidRDefault="007C79FA" w:rsidP="009372EB">
            <w:pPr>
              <w:pStyle w:val="Akapitzlist"/>
              <w:numPr>
                <w:ilvl w:val="0"/>
                <w:numId w:val="16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dokument poświadczający objęcie dziecka pieczą zastępczą zgodnie z ustawą z </w:t>
            </w:r>
            <w:r w:rsidRPr="006D18B6">
              <w:rPr>
                <w:rFonts w:ascii="Times New Roman" w:hAnsi="Times New Roman"/>
                <w:color w:val="000000" w:themeColor="text1"/>
                <w:sz w:val="24"/>
              </w:rPr>
              <w:t xml:space="preserve">dnia </w:t>
            </w:r>
            <w:r w:rsidR="004845D1">
              <w:rPr>
                <w:rFonts w:ascii="Times New Roman" w:hAnsi="Times New Roman"/>
                <w:color w:val="000000" w:themeColor="text1"/>
                <w:sz w:val="24"/>
              </w:rPr>
              <w:t xml:space="preserve">                        </w:t>
            </w:r>
            <w:r w:rsidRPr="006D18B6">
              <w:rPr>
                <w:rFonts w:ascii="Times New Roman" w:hAnsi="Times New Roman"/>
                <w:color w:val="000000" w:themeColor="text1"/>
                <w:sz w:val="24"/>
              </w:rPr>
              <w:t xml:space="preserve">9 czerwca </w:t>
            </w:r>
            <w:r w:rsidRPr="00CB127F">
              <w:rPr>
                <w:rFonts w:ascii="Times New Roman" w:hAnsi="Times New Roman"/>
                <w:color w:val="000000" w:themeColor="text1"/>
                <w:sz w:val="24"/>
              </w:rPr>
              <w:t>2011r.</w:t>
            </w:r>
            <w:r w:rsidR="00FA27BF">
              <w:rPr>
                <w:rFonts w:ascii="Times New Roman" w:hAnsi="Times New Roman"/>
                <w:color w:val="000000" w:themeColor="text1"/>
                <w:sz w:val="24"/>
              </w:rPr>
              <w:t xml:space="preserve"> (Dz.U.2025 poz. 49</w:t>
            </w:r>
            <w:r w:rsidR="00C8581A" w:rsidRPr="00CB127F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  <w:r w:rsidRPr="00CB127F">
              <w:rPr>
                <w:rFonts w:ascii="Times New Roman" w:hAnsi="Times New Roman"/>
                <w:color w:val="000000" w:themeColor="text1"/>
                <w:sz w:val="24"/>
              </w:rPr>
              <w:t xml:space="preserve"> o wspieraniu rodziny i </w:t>
            </w:r>
            <w:r w:rsidR="00C8581A" w:rsidRPr="00CB127F">
              <w:rPr>
                <w:rFonts w:ascii="Times New Roman" w:hAnsi="Times New Roman"/>
                <w:color w:val="000000" w:themeColor="text1"/>
                <w:sz w:val="24"/>
              </w:rPr>
              <w:t xml:space="preserve">systemie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pieczy zastępczej</w:t>
            </w:r>
            <w:r w:rsidR="009372E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  <w:p w:rsidR="007C79FA" w:rsidRDefault="007C79FA" w:rsidP="009372EB">
            <w:pPr>
              <w:pStyle w:val="Akapitzlist"/>
              <w:numPr>
                <w:ilvl w:val="0"/>
                <w:numId w:val="16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dokumenty potwierdzające spełnienie </w:t>
            </w:r>
            <w:r w:rsidR="00A71D17">
              <w:rPr>
                <w:rFonts w:ascii="Times New Roman" w:hAnsi="Times New Roman"/>
                <w:color w:val="000000" w:themeColor="text1"/>
                <w:sz w:val="24"/>
              </w:rPr>
              <w:t>kryteriów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okr</w:t>
            </w:r>
            <w:r w:rsidR="007C453A">
              <w:rPr>
                <w:rFonts w:ascii="Times New Roman" w:hAnsi="Times New Roman"/>
                <w:color w:val="000000" w:themeColor="text1"/>
                <w:sz w:val="24"/>
              </w:rPr>
              <w:t>eślonych przez organ prowadzący:</w:t>
            </w:r>
          </w:p>
          <w:p w:rsidR="007C79FA" w:rsidRDefault="00A71D17" w:rsidP="009372EB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zatrudnienie rodziców – oświadczenie o zatrudnieniu, oświadczenie o pobieraniu nauki, w przypadku samozatrudnienia aktualny wpis do działalności gospodarczej,</w:t>
            </w:r>
          </w:p>
          <w:p w:rsidR="00BC631D" w:rsidRDefault="00A71D17" w:rsidP="009372EB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oświadczenie rodzica kandydata o uczęszczaniu rodzeństwa kandydata do przedszkola,</w:t>
            </w:r>
          </w:p>
          <w:p w:rsidR="00A71D17" w:rsidRDefault="00A71D17" w:rsidP="009372EB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oświadczenie rodzica o dochodzie na osobę w rodzinie kandydata,</w:t>
            </w:r>
          </w:p>
          <w:p w:rsidR="00A71D17" w:rsidRDefault="00A71D17" w:rsidP="009372EB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oświadczenie o odprowadzaniu podatku dochodowego w Gminie Kleczew przez rodziców kandydata.</w:t>
            </w:r>
          </w:p>
          <w:p w:rsidR="007C79FA" w:rsidRPr="00A71D17" w:rsidRDefault="00BC631D" w:rsidP="009372EB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/>
                <w:color w:val="000000" w:themeColor="text1"/>
                <w:sz w:val="24"/>
              </w:rPr>
            </w:pPr>
            <w:r w:rsidRPr="00A71D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Dokumenty uprawniające do skorzystania z pierwszeństwa w przyjęciu do przedszkola  należy dostarczyć do przedszkola razem z wnioskiem</w:t>
            </w:r>
            <w:r w:rsidR="00F56B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BC631D" w:rsidRDefault="00BC631D" w:rsidP="009372EB">
            <w:pPr>
              <w:pStyle w:val="Akapitzlist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B0936" w:rsidRDefault="008B0936" w:rsidP="00F56B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019F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§ </w:t>
            </w:r>
            <w:r w:rsidR="00BC631D" w:rsidRPr="00F4019F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  <w:p w:rsidR="00A25CA5" w:rsidRPr="00F4019F" w:rsidRDefault="00A25CA5" w:rsidP="00F56B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  <w:p w:rsidR="004D5684" w:rsidRPr="004D5684" w:rsidRDefault="008D1294" w:rsidP="009372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1. Dokumenty dołączone do wniosku, o których mowa w paragrafie 6 ust. 4</w:t>
            </w:r>
            <w:r w:rsidR="00856EA0"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pkt. </w:t>
            </w:r>
            <w:r w:rsidR="00A14E5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  <w:r w:rsidR="00856EA0"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  <w:r w:rsidR="00A14E5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</w:t>
            </w:r>
            <w:r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s</w:t>
            </w:r>
            <w:r w:rsidR="00982681"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ą</w:t>
            </w:r>
            <w:r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składane w oryginale</w:t>
            </w:r>
            <w:r w:rsidR="00856EA0"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856EA0" w:rsidRPr="004D5684">
              <w:rPr>
                <w:rFonts w:ascii="Times New Roman" w:eastAsiaTheme="minorHAnsi" w:hAnsi="Times New Roman"/>
                <w:sz w:val="24"/>
                <w:szCs w:val="24"/>
              </w:rPr>
              <w:t>notarialnie poświadczonej kopii</w:t>
            </w:r>
            <w:r w:rsidR="004D5684" w:rsidRPr="004D568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856EA0" w:rsidRPr="004D5684">
              <w:rPr>
                <w:rFonts w:ascii="Times New Roman" w:eastAsiaTheme="minorHAnsi" w:hAnsi="Times New Roman"/>
                <w:sz w:val="24"/>
                <w:szCs w:val="24"/>
              </w:rPr>
              <w:t xml:space="preserve"> w postaci urzędowo poświadczonego zgodnie z art. 76a § 1 ustawy z dnia 14 czerwca 1960 r. –</w:t>
            </w:r>
            <w:r w:rsidR="007C453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56EA0" w:rsidRPr="004D5684">
              <w:rPr>
                <w:rFonts w:ascii="Times New Roman" w:eastAsiaTheme="minorHAnsi" w:hAnsi="Times New Roman"/>
                <w:sz w:val="24"/>
                <w:szCs w:val="24"/>
              </w:rPr>
              <w:t>Kodeks postępowania administracyjnego odpisu lub wyciągu z dokumentu</w:t>
            </w:r>
            <w:r w:rsidR="004D5684" w:rsidRPr="004D5684">
              <w:rPr>
                <w:rFonts w:ascii="Times New Roman" w:eastAsiaTheme="minorHAnsi" w:hAnsi="Times New Roman"/>
                <w:sz w:val="24"/>
                <w:szCs w:val="24"/>
              </w:rPr>
              <w:t xml:space="preserve"> oraz </w:t>
            </w:r>
            <w:r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mogą być składane także w postaci kopii poświadczonej za zgodność z oryginałem przez rodzica kandydata. </w:t>
            </w:r>
          </w:p>
          <w:p w:rsidR="008D1294" w:rsidRPr="004D5684" w:rsidRDefault="004D5684" w:rsidP="009372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="008D1294"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Oświadczenia</w:t>
            </w:r>
            <w:r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, o których mowa w paragrafie 6 ustęp 4, </w:t>
            </w:r>
            <w:r w:rsidR="008D1294" w:rsidRPr="004D568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składa się pod rygorem odpowiedzialności karnej za składanie fałszywych oświadczeń. Składający oświadczenie jest obowiązany do zawarcia w nim klauzuli następującej treści: „Jestem świadomy odpowiedzialności karnej za złożenie fałszywego oświadczenia”</w:t>
            </w:r>
          </w:p>
          <w:p w:rsidR="00AD2516" w:rsidRPr="004D5684" w:rsidRDefault="004D5684" w:rsidP="009372EB">
            <w:pPr>
              <w:pStyle w:val="Default"/>
              <w:jc w:val="both"/>
              <w:rPr>
                <w:color w:val="000000" w:themeColor="text1"/>
              </w:rPr>
            </w:pPr>
            <w:r w:rsidRPr="004D5684">
              <w:rPr>
                <w:rFonts w:eastAsiaTheme="minorHAnsi"/>
                <w:color w:val="000000" w:themeColor="text1"/>
              </w:rPr>
              <w:t>3</w:t>
            </w:r>
            <w:r w:rsidR="008B0936" w:rsidRPr="004D5684">
              <w:rPr>
                <w:rFonts w:eastAsiaTheme="minorHAnsi"/>
                <w:color w:val="000000" w:themeColor="text1"/>
              </w:rPr>
              <w:t>. Przewodniczący komisji rekrutacyjnej może żądać dokumentów potwierdzających okoliczności zawarte w oświadczeniach, w terminie wyznaczonym przez przewodniczącego</w:t>
            </w:r>
            <w:r>
              <w:rPr>
                <w:rFonts w:eastAsiaTheme="minorHAnsi"/>
                <w:color w:val="000000" w:themeColor="text1"/>
              </w:rPr>
              <w:t xml:space="preserve">, lub może zwrócić się do Burmistrza właściwego ze względu na miejsce zamieszkania </w:t>
            </w:r>
            <w:r w:rsidR="004845D1">
              <w:rPr>
                <w:rFonts w:eastAsiaTheme="minorHAnsi"/>
                <w:color w:val="000000" w:themeColor="text1"/>
              </w:rPr>
              <w:t xml:space="preserve">                             </w:t>
            </w:r>
            <w:r>
              <w:rPr>
                <w:rFonts w:eastAsiaTheme="minorHAnsi"/>
                <w:color w:val="000000" w:themeColor="text1"/>
              </w:rPr>
              <w:t>o potwierdzenie tych okoliczności</w:t>
            </w:r>
            <w:r w:rsidR="00BC631D" w:rsidRPr="004D5684">
              <w:rPr>
                <w:rFonts w:eastAsiaTheme="minorHAnsi"/>
                <w:color w:val="000000" w:themeColor="text1"/>
              </w:rPr>
              <w:t>.</w:t>
            </w:r>
          </w:p>
          <w:p w:rsidR="00021EB9" w:rsidRPr="004D5684" w:rsidRDefault="00021EB9" w:rsidP="009372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pl-PL"/>
              </w:rPr>
            </w:pPr>
          </w:p>
          <w:p w:rsidR="009F4B2C" w:rsidRPr="00530CFA" w:rsidRDefault="009F4B2C" w:rsidP="00F56B78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530CFA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§ </w:t>
            </w:r>
            <w:r w:rsidR="00F4019F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>8</w:t>
            </w:r>
          </w:p>
          <w:p w:rsidR="009F4B2C" w:rsidRPr="00530CFA" w:rsidRDefault="009F4B2C" w:rsidP="009372EB">
            <w:pPr>
              <w:pStyle w:val="Default"/>
              <w:spacing w:after="36"/>
              <w:jc w:val="both"/>
              <w:rPr>
                <w:color w:val="00B050"/>
              </w:rPr>
            </w:pPr>
          </w:p>
          <w:p w:rsidR="009F4B2C" w:rsidRPr="00530CFA" w:rsidRDefault="009F4B2C" w:rsidP="009372E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</w:rPr>
              <w:t>Postępowanie rekrutacyjne do przedszkola przeprowadza komisja rekruta</w:t>
            </w:r>
            <w:r w:rsidR="002D4738">
              <w:rPr>
                <w:rFonts w:ascii="Times New Roman" w:hAnsi="Times New Roman" w:cs="Times New Roman"/>
                <w:color w:val="000000" w:themeColor="text1"/>
                <w:sz w:val="24"/>
              </w:rPr>
              <w:t>cyjna, powołana przez dyrektora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</w:rPr>
              <w:t>. Dyrektor wyznacza przewodniczącego komisji rekrutacyjnej.</w:t>
            </w:r>
          </w:p>
          <w:p w:rsidR="009F4B2C" w:rsidRPr="00530CFA" w:rsidRDefault="009F4B2C" w:rsidP="009372E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W skład komisji rekrutacyjnej </w:t>
            </w:r>
            <w:r w:rsidRPr="00340EE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nie mogą wchodzić:</w:t>
            </w:r>
          </w:p>
          <w:p w:rsidR="009F4B2C" w:rsidRPr="00530CFA" w:rsidRDefault="009F4B2C" w:rsidP="009372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</w:rPr>
              <w:t>Dyrektor, w której działa komisja rekrutacyjna</w:t>
            </w:r>
          </w:p>
          <w:p w:rsidR="009F4B2C" w:rsidRPr="00530CFA" w:rsidRDefault="009F4B2C" w:rsidP="009372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Osoba, której dziecko uczestniczy w postępowaniu rekrutacyjnym przeprowadzanym do </w:t>
            </w:r>
            <w:r w:rsidR="002E3315">
              <w:rPr>
                <w:rFonts w:ascii="Times New Roman" w:hAnsi="Times New Roman" w:cs="Times New Roman"/>
                <w:color w:val="000000" w:themeColor="text1"/>
                <w:sz w:val="24"/>
              </w:rPr>
              <w:t>danego przedszkola</w:t>
            </w:r>
          </w:p>
          <w:p w:rsidR="009F4B2C" w:rsidRDefault="009F4B2C" w:rsidP="009372E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</w:rPr>
              <w:t>Dyrektor może dokonywać zmian w składzie komisji rekrutacyjnej, w tym zmiany osoby wyznaczonej na przewodniczącego komisji</w:t>
            </w:r>
          </w:p>
          <w:p w:rsidR="00982681" w:rsidRPr="00826FD9" w:rsidRDefault="00982681" w:rsidP="009372E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Do </w:t>
            </w:r>
            <w:r w:rsidRPr="00826FD9">
              <w:rPr>
                <w:rFonts w:ascii="Times New Roman" w:hAnsi="Times New Roman" w:cs="Times New Roman"/>
                <w:sz w:val="24"/>
              </w:rPr>
              <w:t xml:space="preserve">zadań komisji rekrutacyjnej należy weryfikacja spełniania przez kandydata warunków lub kryteriów branych pod uwagę w postępowaniu rekrutacyjnym oraz postępowaniu uzupełniającym a w szczególności: </w:t>
            </w:r>
          </w:p>
          <w:p w:rsidR="00982681" w:rsidRPr="00826FD9" w:rsidRDefault="00982681" w:rsidP="009372EB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6FD9">
              <w:rPr>
                <w:rFonts w:ascii="Times New Roman" w:hAnsi="Times New Roman" w:cs="Times New Roman"/>
                <w:sz w:val="24"/>
                <w:szCs w:val="24"/>
              </w:rPr>
              <w:t xml:space="preserve">ustalenie wyników postępowania rekrutacyjnego i podanie do publicznej wiadomości listy kandydatów </w:t>
            </w:r>
            <w:r w:rsidRPr="00826FD9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zakwalifikowanych</w:t>
            </w:r>
            <w:r w:rsidRPr="00826FD9">
              <w:rPr>
                <w:rFonts w:ascii="Times New Roman" w:hAnsi="Times New Roman" w:cs="Times New Roman"/>
                <w:sz w:val="24"/>
                <w:szCs w:val="24"/>
              </w:rPr>
              <w:t xml:space="preserve"> i kandydatów </w:t>
            </w:r>
            <w:r w:rsidRPr="00826FD9">
              <w:rPr>
                <w:rFonts w:ascii="Times New Roman" w:hAnsi="Times New Roman" w:cs="Times New Roman"/>
                <w:b/>
                <w:sz w:val="24"/>
                <w:szCs w:val="24"/>
              </w:rPr>
              <w:t>niezakwalifikowanych</w:t>
            </w:r>
          </w:p>
          <w:p w:rsidR="00982681" w:rsidRPr="00826FD9" w:rsidRDefault="00982681" w:rsidP="009372E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826FD9">
              <w:rPr>
                <w:rFonts w:ascii="Times New Roman" w:hAnsi="Times New Roman" w:cs="Times New Roman"/>
                <w:sz w:val="24"/>
              </w:rPr>
              <w:t>lista kandydatów zakwalifikowanych i kandydatów niezakwalifikowanych zawiera: imiona i nazwiska kandydatów uszeregowane w kolejności alfabetycznej oraz informację o zakwalifikowaniu albo niezakwalifikowaniu  kandydata do przedszkola, a także najniższą liczbę punktów, która uprawnia do przyjęcia.</w:t>
            </w:r>
          </w:p>
          <w:p w:rsidR="00982681" w:rsidRPr="00826FD9" w:rsidRDefault="00982681" w:rsidP="009372E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826FD9">
              <w:rPr>
                <w:rFonts w:ascii="Times New Roman" w:hAnsi="Times New Roman" w:cs="Times New Roman"/>
                <w:sz w:val="24"/>
              </w:rPr>
              <w:t xml:space="preserve">listę, o której mowa w </w:t>
            </w:r>
            <w:r w:rsidR="006B26C0">
              <w:rPr>
                <w:rFonts w:ascii="Times New Roman" w:hAnsi="Times New Roman" w:cs="Times New Roman"/>
                <w:sz w:val="24"/>
              </w:rPr>
              <w:t xml:space="preserve">ust 4 </w:t>
            </w:r>
            <w:r w:rsidRPr="00826FD9">
              <w:rPr>
                <w:rFonts w:ascii="Times New Roman" w:hAnsi="Times New Roman" w:cs="Times New Roman"/>
                <w:sz w:val="24"/>
              </w:rPr>
              <w:t xml:space="preserve">pkt1 lit. a) podaje się do publicznej wiadomości poprzez umieszczenie w widocznym miejscu w siedzibie </w:t>
            </w:r>
            <w:r>
              <w:rPr>
                <w:rFonts w:ascii="Times New Roman" w:hAnsi="Times New Roman" w:cs="Times New Roman"/>
                <w:sz w:val="24"/>
              </w:rPr>
              <w:t>przedszkola</w:t>
            </w:r>
            <w:r w:rsidRPr="00826FD9">
              <w:rPr>
                <w:rFonts w:ascii="Times New Roman" w:hAnsi="Times New Roman" w:cs="Times New Roman"/>
                <w:sz w:val="24"/>
              </w:rPr>
              <w:t>.</w:t>
            </w:r>
          </w:p>
          <w:p w:rsidR="00982681" w:rsidRPr="00826FD9" w:rsidRDefault="00982681" w:rsidP="009372EB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FD9">
              <w:rPr>
                <w:rFonts w:ascii="Times New Roman" w:hAnsi="Times New Roman" w:cs="Times New Roman"/>
                <w:sz w:val="24"/>
                <w:szCs w:val="24"/>
              </w:rPr>
              <w:t xml:space="preserve">2) ustalenie i podanie do publicznej wiadomości listy kandydatów </w:t>
            </w:r>
            <w:r w:rsidRPr="00826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przyjętych </w:t>
            </w:r>
            <w:r w:rsidR="00484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826FD9">
              <w:rPr>
                <w:rFonts w:ascii="Times New Roman" w:hAnsi="Times New Roman" w:cs="Times New Roman"/>
                <w:b/>
                <w:sz w:val="24"/>
                <w:szCs w:val="24"/>
              </w:rPr>
              <w:t>i kandydatów  nieprzyjętych</w:t>
            </w:r>
          </w:p>
          <w:p w:rsidR="00982681" w:rsidRPr="00826FD9" w:rsidRDefault="00982681" w:rsidP="009372EB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FD9">
              <w:rPr>
                <w:rFonts w:ascii="Times New Roman" w:hAnsi="Times New Roman" w:cs="Times New Roman"/>
                <w:sz w:val="24"/>
                <w:szCs w:val="24"/>
              </w:rPr>
              <w:t xml:space="preserve">   a) lista zawiera:</w:t>
            </w:r>
            <w:r w:rsidRPr="00826FD9">
              <w:rPr>
                <w:rFonts w:ascii="Times New Roman" w:hAnsi="Times New Roman" w:cs="Times New Roman"/>
                <w:sz w:val="24"/>
              </w:rPr>
              <w:t xml:space="preserve"> uszeregowane w kolejności alfabetycznej</w:t>
            </w:r>
            <w:r w:rsidRPr="00826FD9">
              <w:rPr>
                <w:rFonts w:ascii="Times New Roman" w:hAnsi="Times New Roman" w:cs="Times New Roman"/>
                <w:sz w:val="24"/>
                <w:szCs w:val="24"/>
              </w:rPr>
              <w:t xml:space="preserve"> imiona i nazwiska kandydatów przyjętych i nieprzyjętych lub informacje o liczbie wolnych miejsc,</w:t>
            </w:r>
            <w:r w:rsidRPr="00826FD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845D1">
              <w:rPr>
                <w:rFonts w:ascii="Times New Roman" w:hAnsi="Times New Roman" w:cs="Times New Roman"/>
                <w:sz w:val="24"/>
              </w:rPr>
              <w:t xml:space="preserve">                         </w:t>
            </w:r>
            <w:r w:rsidRPr="00826FD9">
              <w:rPr>
                <w:rFonts w:ascii="Times New Roman" w:hAnsi="Times New Roman" w:cs="Times New Roman"/>
                <w:sz w:val="24"/>
              </w:rPr>
              <w:t>a także najniższą liczbę punktów, która uprawnia do przyjęcia.</w:t>
            </w:r>
          </w:p>
          <w:p w:rsidR="00982681" w:rsidRPr="00826FD9" w:rsidRDefault="00982681" w:rsidP="009372EB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26FD9">
              <w:rPr>
                <w:rFonts w:ascii="Times New Roman" w:hAnsi="Times New Roman" w:cs="Times New Roman"/>
                <w:sz w:val="24"/>
                <w:szCs w:val="24"/>
              </w:rPr>
              <w:t xml:space="preserve">   b) listę, o której mowa w</w:t>
            </w:r>
            <w:r w:rsidR="006B26C0">
              <w:rPr>
                <w:rFonts w:ascii="Times New Roman" w:hAnsi="Times New Roman" w:cs="Times New Roman"/>
                <w:sz w:val="24"/>
                <w:szCs w:val="24"/>
              </w:rPr>
              <w:t xml:space="preserve"> ust 4</w:t>
            </w:r>
            <w:r w:rsidRPr="00826FD9">
              <w:rPr>
                <w:rFonts w:ascii="Times New Roman" w:hAnsi="Times New Roman" w:cs="Times New Roman"/>
                <w:sz w:val="24"/>
                <w:szCs w:val="24"/>
              </w:rPr>
              <w:t xml:space="preserve"> pkt 2 lit. a) podaje się do publicznej wiadomości poprzez umieszczenie w  widocznym miejscu w siedzibie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przedszkola</w:t>
            </w:r>
            <w:r w:rsidRPr="00826FD9">
              <w:rPr>
                <w:rFonts w:ascii="Times New Roman" w:hAnsi="Times New Roman" w:cs="Times New Roman"/>
                <w:sz w:val="24"/>
                <w:szCs w:val="24"/>
              </w:rPr>
              <w:t xml:space="preserve">, a dzień </w:t>
            </w:r>
            <w:r w:rsidRPr="00826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podania jej do publicznej wiadomości, jest określany  w formie adnotacji umieszczonej na liście, opatrzone podpisem przewodniczącego komisji rekrutacyjnej</w:t>
            </w:r>
          </w:p>
          <w:p w:rsidR="009F4B2C" w:rsidRPr="00530CFA" w:rsidRDefault="009F4B2C" w:rsidP="009372EB">
            <w:pPr>
              <w:pStyle w:val="Default"/>
              <w:spacing w:after="36"/>
              <w:jc w:val="both"/>
              <w:rPr>
                <w:color w:val="000000" w:themeColor="text1"/>
              </w:rPr>
            </w:pPr>
            <w:r w:rsidRPr="00530CFA">
              <w:rPr>
                <w:color w:val="000000" w:themeColor="text1"/>
              </w:rPr>
              <w:t>3) sporządzenie protokołu postępowania rekrutacyjnego</w:t>
            </w:r>
          </w:p>
          <w:p w:rsidR="009F4B2C" w:rsidRPr="00530CFA" w:rsidRDefault="009F4B2C" w:rsidP="009372EB">
            <w:pPr>
              <w:pStyle w:val="Default"/>
              <w:spacing w:after="36"/>
              <w:jc w:val="both"/>
              <w:rPr>
                <w:color w:val="000000" w:themeColor="text1"/>
              </w:rPr>
            </w:pPr>
            <w:r w:rsidRPr="00530CFA">
              <w:rPr>
                <w:color w:val="000000" w:themeColor="text1"/>
              </w:rPr>
              <w:t xml:space="preserve">3. </w:t>
            </w:r>
            <w:r w:rsidRPr="00530CFA">
              <w:rPr>
                <w:color w:val="000000" w:themeColor="text1"/>
                <w:sz w:val="23"/>
                <w:szCs w:val="23"/>
              </w:rPr>
              <w:t>Komisja rekrutacyjna przyjmuje kandydata, jeżeli w wyniku postępowania rekrutacyjnego kandydat został zakwalifikowany oraz złożył wymagane dokumenty</w:t>
            </w:r>
            <w:r w:rsidR="00764742">
              <w:rPr>
                <w:color w:val="000000" w:themeColor="text1"/>
                <w:sz w:val="23"/>
                <w:szCs w:val="23"/>
              </w:rPr>
              <w:t>.</w:t>
            </w:r>
          </w:p>
          <w:p w:rsidR="00A25CA5" w:rsidRDefault="00A25CA5" w:rsidP="00F56B78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74583A" w:rsidRPr="00530CFA" w:rsidRDefault="0074583A" w:rsidP="00F56B78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530CFA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§ </w:t>
            </w:r>
            <w:r w:rsidR="004838A0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>9</w:t>
            </w:r>
          </w:p>
          <w:p w:rsidR="0074583A" w:rsidRPr="00530CFA" w:rsidRDefault="0074583A" w:rsidP="009372EB">
            <w:pPr>
              <w:pStyle w:val="Default"/>
              <w:spacing w:after="36"/>
              <w:jc w:val="both"/>
              <w:rPr>
                <w:color w:val="00B050"/>
              </w:rPr>
            </w:pPr>
          </w:p>
          <w:p w:rsidR="0074583A" w:rsidRDefault="0074583A" w:rsidP="009372E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 terminie </w:t>
            </w:r>
            <w:r w:rsidRPr="00494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dni od dnia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podania do publicznej wiadomości listy </w:t>
            </w:r>
            <w:r w:rsid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kandydatów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przyjętych i </w:t>
            </w:r>
            <w:r w:rsid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kandydatów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nieprzyjętych, </w:t>
            </w:r>
            <w:hyperlink r:id="rId11" w:anchor="P1A6" w:tgtFrame="ostatnia" w:history="1">
              <w:r w:rsidRPr="00530CF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rodzic</w:t>
              </w:r>
            </w:hyperlink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może wystąpić do komisji rekrutacyjnej z wnioskiem o sporządzenie uzasadnienia odmowy przyjęcia </w:t>
            </w:r>
            <w:r w:rsid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kandydata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do</w:t>
            </w:r>
            <w:r w:rsidR="00764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przedszkola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4583A" w:rsidRPr="006A5A35" w:rsidRDefault="006B26C0" w:rsidP="009372E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Uzas</w:t>
            </w:r>
            <w:r w:rsidR="0074583A" w:rsidRP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adnienie sporządza się w </w:t>
            </w:r>
            <w:r w:rsidR="0074583A" w:rsidRPr="00494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terminie 5 dni</w:t>
            </w:r>
            <w:r w:rsidR="0074583A" w:rsidRP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 dnia wystąpienia przez </w:t>
            </w:r>
            <w:hyperlink r:id="rId12" w:anchor="P1A6" w:tgtFrame="ostatnia" w:history="1">
              <w:r w:rsidR="0074583A" w:rsidRPr="006B26C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rodzica</w:t>
              </w:r>
            </w:hyperlink>
            <w:r w:rsidR="0074583A" w:rsidRP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z </w:t>
            </w:r>
            <w:hyperlink r:id="rId13" w:anchor="P1A260" w:tgtFrame="ostatnia" w:history="1">
              <w:r w:rsidR="0074583A" w:rsidRPr="006B26C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wnioskiem</w:t>
              </w:r>
            </w:hyperlink>
            <w:r w:rsidR="0074583A" w:rsidRP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o którym mowa w ust. </w:t>
            </w:r>
            <w:r w:rsidR="004838A0" w:rsidRP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4583A" w:rsidRP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Uzasadnienie zawiera przyczyny odmowy </w:t>
            </w:r>
            <w:r w:rsidR="0074583A" w:rsidRPr="006A5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przyjęcia</w:t>
            </w:r>
            <w:r w:rsidRPr="006A5A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w tym najniższą liczbę punktów, która uprawniała do przyjęcia, oraz liczbę punktów, którą kandydat uzyskał w postępowaniu rekrutacyjnym</w:t>
            </w:r>
            <w:r w:rsidR="0074583A" w:rsidRPr="006A5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4583A" w:rsidRPr="00530CFA" w:rsidRDefault="0074583A" w:rsidP="009372E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Rodzic  </w:t>
            </w:r>
            <w:r w:rsidR="006B2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kandydata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może wnieść do dyrektora odwołanie od rozstrzygnięcia komisji rekrutacyjnej, w </w:t>
            </w:r>
            <w:r w:rsidRPr="00494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terminie 7 dni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 dnia otrzymania uzasadnienia.</w:t>
            </w:r>
          </w:p>
          <w:p w:rsidR="0074583A" w:rsidRPr="00530CFA" w:rsidRDefault="0074583A" w:rsidP="009372E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Dyrektor  rozpatruje odwołanie od rozstrzygnięcia komisji rekrutacyjnej, o którym mowa w ust.</w:t>
            </w:r>
            <w:r w:rsidR="00F44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94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terminie 7 dni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 dnia otrzymania odwołania.</w:t>
            </w:r>
          </w:p>
          <w:p w:rsidR="0074583A" w:rsidRDefault="0074583A" w:rsidP="009372E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rozstrzygnięcie dyrektora służy skarga do sądu administracyjnego.</w:t>
            </w:r>
          </w:p>
          <w:p w:rsidR="003C3B3A" w:rsidRPr="002D4738" w:rsidRDefault="003C3B3A" w:rsidP="009372E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2D4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Listy, o których mowa </w:t>
            </w:r>
            <w:r w:rsidRPr="002D4738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§ 8 ust 4 pkt 1-2, są publikowane nie dłużej niż do czasu upłynięcia terminów, o których mowa w ustępie 1-3, w postępowaniu rekrutacyjnym  lub w postępowaniu uzupełniającym przeprowadzanym w danym roku szkolnym</w:t>
            </w:r>
          </w:p>
          <w:p w:rsidR="0037695C" w:rsidRDefault="0037695C" w:rsidP="009372EB">
            <w:pPr>
              <w:pStyle w:val="Akapitzlist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74583A" w:rsidRPr="00530CFA" w:rsidRDefault="0074583A" w:rsidP="00F56B78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530CFA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§ </w:t>
            </w:r>
            <w:r w:rsidR="00F4403F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  <w:r w:rsidR="00973C04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  <w:p w:rsidR="0074583A" w:rsidRPr="00530CFA" w:rsidRDefault="0074583A" w:rsidP="009372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  <w:p w:rsidR="009A77F4" w:rsidRPr="00530CFA" w:rsidRDefault="0074583A" w:rsidP="009372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530C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9A77F4" w:rsidRPr="00530C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. Przyjmowanie do przedszkola dzieci, które nie uczestniczyły w procesie naboru,  może nastąpić tylko w przypadku wolnych miejsc, z uwzględnieniem prowadzonej przez przedszkole listy rezerwowej dzieci oczekujących na przyjęcie.</w:t>
            </w:r>
          </w:p>
          <w:p w:rsidR="009A77F4" w:rsidRPr="001962DF" w:rsidRDefault="009A77F4" w:rsidP="009372E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0C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  <w:r w:rsidRPr="00530C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Wnioski złożone przez rodziców po okresie naboru, zostają przyjęte przez dyrektora, </w:t>
            </w:r>
            <w:r w:rsidR="004845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</w:t>
            </w:r>
            <w:r w:rsidRPr="00530C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 dziecko umieszczone zostaje na kolejnym miejscu rezerwowej listy oczekujących, zgodnie ze spełnionymi kryteriami pierwszeństwa </w:t>
            </w:r>
            <w:r w:rsidRPr="00C44A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określonymi w</w:t>
            </w:r>
            <w:r w:rsidR="004838A0" w:rsidRPr="00C44A46">
              <w:rPr>
                <w:rFonts w:ascii="Times New Roman" w:eastAsiaTheme="minorHAnsi" w:hAnsi="Times New Roman"/>
                <w:b/>
                <w:bCs/>
                <w:color w:val="000000" w:themeColor="text1"/>
                <w:sz w:val="23"/>
                <w:szCs w:val="23"/>
              </w:rPr>
              <w:t>§</w:t>
            </w:r>
            <w:r w:rsidR="00AF0686">
              <w:rPr>
                <w:rFonts w:ascii="Times New Roman" w:eastAsiaTheme="minorHAnsi" w:hAnsi="Times New Roman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4838A0" w:rsidRPr="001962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F0686" w:rsidRPr="001962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962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ust </w:t>
            </w:r>
            <w:r w:rsidR="004838A0" w:rsidRPr="001962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1962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pkt </w:t>
            </w:r>
            <w:r w:rsidR="00BC35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1-5</w:t>
            </w:r>
            <w:r w:rsidRPr="001962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74583A" w:rsidRPr="00530CFA" w:rsidRDefault="0074583A" w:rsidP="009372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pl-PL"/>
              </w:rPr>
            </w:pPr>
          </w:p>
          <w:p w:rsidR="0074583A" w:rsidRPr="00530CFA" w:rsidRDefault="0074583A" w:rsidP="00A25CA5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B050"/>
                <w:sz w:val="24"/>
              </w:rPr>
            </w:pPr>
            <w:r w:rsidRPr="00530CFA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§ </w:t>
            </w:r>
            <w:r w:rsidR="00F4403F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  <w:r w:rsidR="00340EEB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  <w:p w:rsidR="0074583A" w:rsidRDefault="0074583A" w:rsidP="009372EB">
            <w:pPr>
              <w:pStyle w:val="Akapitzlist"/>
              <w:spacing w:before="100" w:beforeAutospacing="1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Jeżeli po przeprowadzeniu postępowania rekrutacyjnego  </w:t>
            </w:r>
            <w:r w:rsidR="00021EB9"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przedszkole </w:t>
            </w:r>
            <w:r w:rsidRPr="0053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nadal dysponuje wolnymi miejscami, dyrektor przeprowadza </w:t>
            </w:r>
            <w:r w:rsidRPr="005D4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postępowanie uzupełniające.</w:t>
            </w:r>
          </w:p>
          <w:p w:rsidR="0074583A" w:rsidRPr="005D4AD5" w:rsidRDefault="00D542E9" w:rsidP="00D542E9">
            <w:pPr>
              <w:pStyle w:val="Akapitzlist"/>
              <w:spacing w:before="100" w:beforeAutospacing="1"/>
              <w:ind w:left="36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74583A" w:rsidRPr="005D4AD5">
              <w:rPr>
                <w:rFonts w:ascii="Times New Roman" w:hAnsi="Times New Roman" w:cs="Times New Roman"/>
                <w:color w:val="000000" w:themeColor="text1"/>
                <w:sz w:val="24"/>
              </w:rPr>
              <w:t>Do postępowania uzupełniającego przepisy stosuje się odpowiednio</w:t>
            </w:r>
            <w:r w:rsidR="00AF0686" w:rsidRPr="005D4AD5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340EEB" w:rsidRDefault="00340EEB" w:rsidP="009372EB">
            <w:pPr>
              <w:pStyle w:val="Akapitzlist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3C3B3A" w:rsidRPr="005D4AD5" w:rsidRDefault="003C3B3A" w:rsidP="00F56B78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5D4AD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§ 1</w:t>
            </w:r>
            <w:r w:rsidR="00340EEB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  <w:p w:rsidR="003C3B3A" w:rsidRPr="005D4AD5" w:rsidRDefault="003C3B3A" w:rsidP="009372EB">
            <w:pPr>
              <w:pStyle w:val="Akapitzlist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3C3B3A" w:rsidRPr="005D4AD5" w:rsidRDefault="003C3B3A" w:rsidP="009372EB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4AD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Dane osobowe kandydatów zgromadzone w celach postępowania rekrutacyjnego oraz dokumentacja postępowania rekrutacyjnego są przechowywane nie dłużej niż do końca okresu, w którym dziecko  korzysta z wychowania przedszkolnego </w:t>
            </w:r>
            <w:r w:rsidR="004845D1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Pr="005D4AD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w Przedszkolu w Budzisławiu Kościelnym.</w:t>
            </w:r>
          </w:p>
          <w:p w:rsidR="003C3B3A" w:rsidRPr="00F56B78" w:rsidRDefault="003C3B3A" w:rsidP="009372EB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4AD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Dane osobowe kandydatów nieprzyjętych zgromadzone w celach postępowania rekrutacyjnego są przechowywane przez okres</w:t>
            </w:r>
            <w:r w:rsidR="00E009C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 niezbędny do przeprowadzenia procesu rekrutacyjnego</w:t>
            </w:r>
            <w:r w:rsidRPr="005D4AD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56B78" w:rsidRPr="005D4AD5" w:rsidRDefault="00F56B78" w:rsidP="00F56B78">
            <w:pPr>
              <w:pStyle w:val="Akapitzlist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E03E4" w:rsidRPr="00194D31" w:rsidRDefault="004E03E4" w:rsidP="00F56B7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94D31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TERMINARZ REKRUTACJI na rok szkolny 20</w:t>
            </w:r>
            <w:r w:rsidR="00A25CA5">
              <w:rPr>
                <w:rFonts w:ascii="Times New Roman" w:hAnsi="Times New Roman"/>
                <w:b/>
                <w:bCs/>
                <w:color w:val="000000" w:themeColor="text1"/>
              </w:rPr>
              <w:t>26</w:t>
            </w:r>
            <w:r w:rsidRPr="00194D31">
              <w:rPr>
                <w:rFonts w:ascii="Times New Roman" w:hAnsi="Times New Roman"/>
                <w:b/>
                <w:bCs/>
                <w:color w:val="000000" w:themeColor="text1"/>
              </w:rPr>
              <w:t>/20</w:t>
            </w:r>
            <w:r w:rsidR="00FF0BF6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="00A25CA5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3807"/>
              <w:gridCol w:w="2172"/>
              <w:gridCol w:w="2359"/>
            </w:tblGrid>
            <w:tr w:rsidR="004E03E4" w:rsidRPr="005D4AD5" w:rsidTr="00AF0686">
              <w:tc>
                <w:tcPr>
                  <w:tcW w:w="543" w:type="dxa"/>
                </w:tcPr>
                <w:p w:rsidR="004E03E4" w:rsidRPr="005D4AD5" w:rsidRDefault="00D7124F" w:rsidP="009372EB">
                  <w:pPr>
                    <w:jc w:val="both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5D4AD5">
                    <w:rPr>
                      <w:rFonts w:ascii="Times New Roman" w:hAnsi="Times New Roman"/>
                      <w:b/>
                      <w:color w:val="000000" w:themeColor="text1"/>
                    </w:rPr>
                    <w:t>Lp.</w:t>
                  </w:r>
                </w:p>
              </w:tc>
              <w:tc>
                <w:tcPr>
                  <w:tcW w:w="3872" w:type="dxa"/>
                </w:tcPr>
                <w:p w:rsidR="004E03E4" w:rsidRPr="005D4AD5" w:rsidRDefault="00524CF5" w:rsidP="009372EB">
                  <w:pPr>
                    <w:jc w:val="both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5D4AD5">
                    <w:rPr>
                      <w:rFonts w:ascii="Times New Roman" w:hAnsi="Times New Roman"/>
                      <w:b/>
                      <w:color w:val="000000" w:themeColor="text1"/>
                    </w:rPr>
                    <w:t>Rodzaj czynności</w:t>
                  </w:r>
                </w:p>
              </w:tc>
              <w:tc>
                <w:tcPr>
                  <w:tcW w:w="2197" w:type="dxa"/>
                </w:tcPr>
                <w:p w:rsidR="004E03E4" w:rsidRPr="005D4AD5" w:rsidRDefault="00524CF5" w:rsidP="00194D31">
                  <w:pPr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5D4AD5">
                    <w:rPr>
                      <w:rFonts w:ascii="Times New Roman" w:hAnsi="Times New Roman"/>
                      <w:b/>
                      <w:color w:val="000000" w:themeColor="text1"/>
                    </w:rPr>
                    <w:t>Termin w postępowaniu rekrutacyjnym</w:t>
                  </w:r>
                </w:p>
              </w:tc>
              <w:tc>
                <w:tcPr>
                  <w:tcW w:w="2389" w:type="dxa"/>
                </w:tcPr>
                <w:p w:rsidR="004E03E4" w:rsidRPr="005D4AD5" w:rsidRDefault="00524CF5" w:rsidP="00194D31">
                  <w:pPr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5D4AD5">
                    <w:rPr>
                      <w:rFonts w:ascii="Times New Roman" w:hAnsi="Times New Roman"/>
                      <w:b/>
                      <w:color w:val="000000" w:themeColor="text1"/>
                    </w:rPr>
                    <w:t>Termin w postępowaniu uzupełniającym</w:t>
                  </w:r>
                </w:p>
              </w:tc>
            </w:tr>
            <w:tr w:rsidR="004E03E4" w:rsidRPr="00530CFA" w:rsidTr="00AF0686">
              <w:tc>
                <w:tcPr>
                  <w:tcW w:w="543" w:type="dxa"/>
                </w:tcPr>
                <w:p w:rsidR="004E03E4" w:rsidRPr="00530CFA" w:rsidRDefault="00D7124F" w:rsidP="009372EB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872" w:type="dxa"/>
                </w:tcPr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Złożenie wniosku o przyjęcie do</w:t>
                  </w:r>
                </w:p>
                <w:p w:rsidR="004E03E4" w:rsidRPr="00530CFA" w:rsidRDefault="00F4403F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 xml:space="preserve">Przedszkola </w:t>
                  </w:r>
                  <w:r w:rsidR="004E03E4"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 xml:space="preserve"> wraz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z dokumentami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potwierdzającymi spełnianie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przez kandydata warunków lub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kryteriów branych pod uwagę</w:t>
                  </w:r>
                </w:p>
                <w:p w:rsidR="004E03E4" w:rsidRPr="00530CFA" w:rsidRDefault="004E03E4" w:rsidP="009372EB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w postępowaniu rekrutacyjnym</w:t>
                  </w:r>
                </w:p>
              </w:tc>
              <w:tc>
                <w:tcPr>
                  <w:tcW w:w="2197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F56B78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12.02.2026</w:t>
                  </w:r>
                  <w:r w:rsidR="00F56B7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 –</w:t>
                  </w:r>
                </w:p>
                <w:p w:rsidR="004E03E4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.02</w:t>
                  </w:r>
                  <w:r w:rsidR="00F56B7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r w:rsidR="004E03E4" w:rsidRPr="00530CFA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4E03E4" w:rsidRPr="00530CFA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F56B78" w:rsidRPr="00530CFA" w:rsidRDefault="00F56B78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  <w:tc>
                <w:tcPr>
                  <w:tcW w:w="2389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4E03E4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10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.04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2r.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15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.04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F56B78" w:rsidRPr="009330D7" w:rsidRDefault="00F56B78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</w:tr>
            <w:tr w:rsidR="004E03E4" w:rsidRPr="00530CFA" w:rsidTr="00AF0686">
              <w:tc>
                <w:tcPr>
                  <w:tcW w:w="543" w:type="dxa"/>
                </w:tcPr>
                <w:p w:rsidR="004E03E4" w:rsidRPr="00530CFA" w:rsidRDefault="00D7124F" w:rsidP="009372EB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872" w:type="dxa"/>
                </w:tcPr>
                <w:p w:rsidR="004E03E4" w:rsidRPr="00530CFA" w:rsidRDefault="004E03E4" w:rsidP="00FF0BF6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Weryfikacja przez komisję</w:t>
                  </w:r>
                </w:p>
                <w:p w:rsidR="004E03E4" w:rsidRPr="00530CFA" w:rsidRDefault="004E03E4" w:rsidP="00FF0BF6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rekrutacyjną wniosków</w:t>
                  </w:r>
                </w:p>
                <w:p w:rsidR="00FF0BF6" w:rsidRPr="00530CFA" w:rsidRDefault="004E03E4" w:rsidP="00FF0BF6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 xml:space="preserve">o przyjęcie do </w:t>
                  </w:r>
                  <w:r w:rsidR="00F4403F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przedszkola</w:t>
                  </w:r>
                  <w:r w:rsidR="00FF0BF6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  i z dokumentów potwierdzających</w:t>
                  </w:r>
                  <w:r w:rsidR="00FF0BF6"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 xml:space="preserve"> spełnianie</w:t>
                  </w:r>
                  <w:r w:rsidR="00FF0BF6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FF0BF6"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przez kandydata warunków lub</w:t>
                  </w:r>
                </w:p>
                <w:p w:rsidR="00FF0BF6" w:rsidRPr="00530CFA" w:rsidRDefault="00FF0BF6" w:rsidP="00FF0BF6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kryteriów branych pod uwagę</w:t>
                  </w:r>
                </w:p>
                <w:p w:rsidR="004E03E4" w:rsidRPr="00530CFA" w:rsidRDefault="00FF0BF6" w:rsidP="00FF0BF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w postępowaniu rekrutacyjnym</w:t>
                  </w:r>
                  <w:r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97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F56B78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27.02.2026</w:t>
                  </w:r>
                  <w:r w:rsidR="00F56B7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 –</w:t>
                  </w:r>
                </w:p>
                <w:p w:rsidR="004E03E4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02.03</w:t>
                  </w:r>
                  <w:r w:rsidR="00F56B7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r w:rsidR="004E03E4" w:rsidRPr="00530CFA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4E03E4" w:rsidRPr="00530CFA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F56B78" w:rsidRPr="00530CFA" w:rsidRDefault="00F56B78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  <w:tc>
                <w:tcPr>
                  <w:tcW w:w="2389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524CF5" w:rsidRPr="009330D7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16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.04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26r. –17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.04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524CF5" w:rsidRPr="009330D7" w:rsidRDefault="00F56B78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  <w:p w:rsidR="004E03E4" w:rsidRPr="009330D7" w:rsidRDefault="004E03E4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4E03E4" w:rsidRPr="00530CFA" w:rsidTr="00AF0686">
              <w:tc>
                <w:tcPr>
                  <w:tcW w:w="543" w:type="dxa"/>
                </w:tcPr>
                <w:p w:rsidR="004E03E4" w:rsidRPr="00530CFA" w:rsidRDefault="00D7124F" w:rsidP="009372EB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872" w:type="dxa"/>
                </w:tcPr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Podanie do publicznej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wiadomości przez komisję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rekrutacyjną listy kandydatów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zakwalifikowanych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i kandydatów</w:t>
                  </w:r>
                </w:p>
                <w:p w:rsidR="004E03E4" w:rsidRPr="00530CFA" w:rsidRDefault="004E03E4" w:rsidP="009372EB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niezakwalifikowanych</w:t>
                  </w:r>
                </w:p>
              </w:tc>
              <w:tc>
                <w:tcPr>
                  <w:tcW w:w="2197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1F5457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03.03</w:t>
                  </w:r>
                  <w:r w:rsidR="00194D3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4E03E4" w:rsidRPr="00530CFA" w:rsidRDefault="00194D31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  <w:tc>
                <w:tcPr>
                  <w:tcW w:w="2389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4E03E4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21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.04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973C04" w:rsidRPr="00530CFA" w:rsidRDefault="00194D31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</w:tr>
            <w:tr w:rsidR="004E03E4" w:rsidRPr="00530CFA" w:rsidTr="00AF0686">
              <w:tc>
                <w:tcPr>
                  <w:tcW w:w="543" w:type="dxa"/>
                </w:tcPr>
                <w:p w:rsidR="004E03E4" w:rsidRPr="00530CFA" w:rsidRDefault="00D7124F" w:rsidP="009372EB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872" w:type="dxa"/>
                </w:tcPr>
                <w:p w:rsidR="004E03E4" w:rsidRPr="00DF48DD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DF48DD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Potwierdzenie przez rodzica</w:t>
                  </w:r>
                </w:p>
                <w:p w:rsidR="004E03E4" w:rsidRPr="00DF48DD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DF48DD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 xml:space="preserve">kandydata woli </w:t>
                  </w:r>
                  <w:r w:rsidR="00973C04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zapisu do przedszkola, do którego dziecko zostało zakwalifikowane,</w:t>
                  </w:r>
                </w:p>
                <w:p w:rsidR="004E03E4" w:rsidRPr="00DF48DD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DF48DD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w postaci pisemnego</w:t>
                  </w:r>
                </w:p>
                <w:p w:rsidR="004E03E4" w:rsidRPr="00642DA0" w:rsidRDefault="004E03E4" w:rsidP="009372EB">
                  <w:pPr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r w:rsidRPr="00DF48DD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oświadczenia</w:t>
                  </w:r>
                </w:p>
              </w:tc>
              <w:tc>
                <w:tcPr>
                  <w:tcW w:w="2197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4E03E4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05.03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C8581A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r. – 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10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.03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194D31" w:rsidRPr="00530CFA" w:rsidRDefault="00194D31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  <w:tc>
                <w:tcPr>
                  <w:tcW w:w="2389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4E03E4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23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.04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C8581A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r. – 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30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.04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 w:rsidR="00C8581A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6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194D31" w:rsidRPr="00530CFA" w:rsidRDefault="00194D31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</w:tr>
            <w:tr w:rsidR="004E03E4" w:rsidRPr="00530CFA" w:rsidTr="00AF0686">
              <w:tc>
                <w:tcPr>
                  <w:tcW w:w="543" w:type="dxa"/>
                </w:tcPr>
                <w:p w:rsidR="004E03E4" w:rsidRPr="00530CFA" w:rsidRDefault="00D7124F" w:rsidP="009372EB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872" w:type="dxa"/>
                </w:tcPr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Podanie do publicznej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wiadomości przez komisję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rekrutacyjną listy kandydatów</w:t>
                  </w:r>
                </w:p>
                <w:p w:rsidR="004E03E4" w:rsidRPr="00530CFA" w:rsidRDefault="004E03E4" w:rsidP="009372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przyjętych i kandydatów</w:t>
                  </w:r>
                </w:p>
                <w:p w:rsidR="004E03E4" w:rsidRPr="00530CFA" w:rsidRDefault="004E03E4" w:rsidP="009372EB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530CFA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</w:rPr>
                    <w:t>nieprzyjętych</w:t>
                  </w:r>
                </w:p>
              </w:tc>
              <w:tc>
                <w:tcPr>
                  <w:tcW w:w="2197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73C04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13</w:t>
                  </w:r>
                  <w:r w:rsidR="00044C7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.03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4E03E4" w:rsidRPr="00530CFA" w:rsidRDefault="00194D31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  <w:tc>
                <w:tcPr>
                  <w:tcW w:w="2389" w:type="dxa"/>
                </w:tcPr>
                <w:p w:rsidR="00A25CA5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4E03E4" w:rsidRDefault="00A25CA5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05.05</w:t>
                  </w:r>
                  <w:r w:rsidR="00973C0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.20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26</w:t>
                  </w:r>
                  <w:r w:rsidR="00194D3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r.</w:t>
                  </w:r>
                </w:p>
                <w:p w:rsidR="00194D31" w:rsidRPr="00530CFA" w:rsidRDefault="00194D31" w:rsidP="00A25CA5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(godz.8.00-15.00)</w:t>
                  </w:r>
                </w:p>
              </w:tc>
            </w:tr>
          </w:tbl>
          <w:p w:rsidR="00973C04" w:rsidRDefault="00973C04" w:rsidP="009372E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D6022" w:rsidRDefault="004E03E4" w:rsidP="004845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Dokumenty wskazane w termin</w:t>
            </w:r>
            <w:r w:rsidR="00973C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arzu należy składać </w:t>
            </w:r>
            <w:r w:rsidR="00340E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w sekretariacie </w:t>
            </w:r>
            <w:r w:rsidR="00973C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 godzinach:</w:t>
            </w:r>
          </w:p>
          <w:p w:rsidR="009D3119" w:rsidRPr="00530CFA" w:rsidRDefault="004E03E4" w:rsidP="00484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pl-PL"/>
              </w:rPr>
            </w:pPr>
            <w:r w:rsidRPr="009D6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(od </w:t>
            </w:r>
            <w:r w:rsidR="00973C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godz. 8.00</w:t>
            </w:r>
            <w:r w:rsidRPr="009D6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do </w:t>
            </w:r>
            <w:r w:rsidR="00973C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godz. </w:t>
            </w:r>
            <w:r w:rsidRPr="009D6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  <w:r w:rsidR="00973C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9D6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0)</w:t>
            </w:r>
          </w:p>
        </w:tc>
      </w:tr>
    </w:tbl>
    <w:p w:rsidR="009A77F4" w:rsidRPr="00FE0293" w:rsidRDefault="009A77F4" w:rsidP="009A77F4">
      <w:pPr>
        <w:spacing w:after="0" w:line="240" w:lineRule="auto"/>
        <w:rPr>
          <w:rFonts w:ascii="Times New Roman" w:eastAsia="Times New Roman" w:hAnsi="Times New Roman"/>
          <w:vanish/>
          <w:color w:val="7030A0"/>
          <w:sz w:val="24"/>
          <w:szCs w:val="24"/>
          <w:lang w:eastAsia="pl-PL"/>
        </w:rPr>
      </w:pPr>
      <w:bookmarkStart w:id="0" w:name="_GoBack"/>
      <w:bookmarkEnd w:id="0"/>
    </w:p>
    <w:p w:rsidR="009A77F4" w:rsidRPr="00FE0293" w:rsidRDefault="009A77F4" w:rsidP="009A77F4">
      <w:pPr>
        <w:rPr>
          <w:rFonts w:ascii="Times New Roman" w:hAnsi="Times New Roman"/>
          <w:color w:val="7030A0"/>
          <w:sz w:val="24"/>
          <w:szCs w:val="24"/>
        </w:rPr>
      </w:pPr>
    </w:p>
    <w:p w:rsidR="00566713" w:rsidRPr="00FE0293" w:rsidRDefault="00566713">
      <w:pPr>
        <w:rPr>
          <w:color w:val="7030A0"/>
        </w:rPr>
      </w:pPr>
    </w:p>
    <w:sectPr w:rsidR="00566713" w:rsidRPr="00FE0293" w:rsidSect="00466C8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2C69"/>
    <w:multiLevelType w:val="hybridMultilevel"/>
    <w:tmpl w:val="0B6C7D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21938"/>
    <w:multiLevelType w:val="hybridMultilevel"/>
    <w:tmpl w:val="2BC44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0BA0"/>
    <w:multiLevelType w:val="hybridMultilevel"/>
    <w:tmpl w:val="3FAC239C"/>
    <w:lvl w:ilvl="0" w:tplc="D368D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717A0"/>
    <w:multiLevelType w:val="hybridMultilevel"/>
    <w:tmpl w:val="0EAC267E"/>
    <w:lvl w:ilvl="0" w:tplc="338617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11D44"/>
    <w:multiLevelType w:val="hybridMultilevel"/>
    <w:tmpl w:val="E176F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2849"/>
    <w:multiLevelType w:val="hybridMultilevel"/>
    <w:tmpl w:val="E94C9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367E3"/>
    <w:multiLevelType w:val="hybridMultilevel"/>
    <w:tmpl w:val="2AF69E36"/>
    <w:lvl w:ilvl="0" w:tplc="E8D4AF92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81297"/>
    <w:multiLevelType w:val="hybridMultilevel"/>
    <w:tmpl w:val="7AE62544"/>
    <w:lvl w:ilvl="0" w:tplc="285C9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81073"/>
    <w:multiLevelType w:val="hybridMultilevel"/>
    <w:tmpl w:val="70C82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F11BD"/>
    <w:multiLevelType w:val="hybridMultilevel"/>
    <w:tmpl w:val="8D5C9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74230"/>
    <w:multiLevelType w:val="hybridMultilevel"/>
    <w:tmpl w:val="FBC8D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215AE"/>
    <w:multiLevelType w:val="hybridMultilevel"/>
    <w:tmpl w:val="B51435A6"/>
    <w:lvl w:ilvl="0" w:tplc="A9B2C0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E3AB4"/>
    <w:multiLevelType w:val="hybridMultilevel"/>
    <w:tmpl w:val="81DC4758"/>
    <w:lvl w:ilvl="0" w:tplc="71D0CE4A">
      <w:start w:val="1"/>
      <w:numFmt w:val="decimal"/>
      <w:lvlText w:val="%1)"/>
      <w:lvlJc w:val="left"/>
      <w:pPr>
        <w:ind w:left="1635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355" w:hanging="360"/>
      </w:pPr>
    </w:lvl>
    <w:lvl w:ilvl="2" w:tplc="0415001B">
      <w:start w:val="1"/>
      <w:numFmt w:val="lowerRoman"/>
      <w:lvlText w:val="%3."/>
      <w:lvlJc w:val="right"/>
      <w:pPr>
        <w:ind w:left="3075" w:hanging="180"/>
      </w:pPr>
    </w:lvl>
    <w:lvl w:ilvl="3" w:tplc="0415000F">
      <w:start w:val="1"/>
      <w:numFmt w:val="decimal"/>
      <w:lvlText w:val="%4."/>
      <w:lvlJc w:val="left"/>
      <w:pPr>
        <w:ind w:left="3795" w:hanging="360"/>
      </w:pPr>
    </w:lvl>
    <w:lvl w:ilvl="4" w:tplc="04150019">
      <w:start w:val="1"/>
      <w:numFmt w:val="lowerLetter"/>
      <w:lvlText w:val="%5."/>
      <w:lvlJc w:val="left"/>
      <w:pPr>
        <w:ind w:left="4515" w:hanging="360"/>
      </w:pPr>
    </w:lvl>
    <w:lvl w:ilvl="5" w:tplc="0415001B">
      <w:start w:val="1"/>
      <w:numFmt w:val="lowerRoman"/>
      <w:lvlText w:val="%6."/>
      <w:lvlJc w:val="right"/>
      <w:pPr>
        <w:ind w:left="5235" w:hanging="180"/>
      </w:pPr>
    </w:lvl>
    <w:lvl w:ilvl="6" w:tplc="0415000F">
      <w:start w:val="1"/>
      <w:numFmt w:val="decimal"/>
      <w:lvlText w:val="%7."/>
      <w:lvlJc w:val="left"/>
      <w:pPr>
        <w:ind w:left="5955" w:hanging="360"/>
      </w:pPr>
    </w:lvl>
    <w:lvl w:ilvl="7" w:tplc="04150019">
      <w:start w:val="1"/>
      <w:numFmt w:val="lowerLetter"/>
      <w:lvlText w:val="%8."/>
      <w:lvlJc w:val="left"/>
      <w:pPr>
        <w:ind w:left="6675" w:hanging="360"/>
      </w:pPr>
    </w:lvl>
    <w:lvl w:ilvl="8" w:tplc="0415001B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4440034E"/>
    <w:multiLevelType w:val="hybridMultilevel"/>
    <w:tmpl w:val="C70458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987332"/>
    <w:multiLevelType w:val="hybridMultilevel"/>
    <w:tmpl w:val="6CF0A17E"/>
    <w:lvl w:ilvl="0" w:tplc="2196C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0698B"/>
    <w:multiLevelType w:val="hybridMultilevel"/>
    <w:tmpl w:val="E94C9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B07B2"/>
    <w:multiLevelType w:val="hybridMultilevel"/>
    <w:tmpl w:val="372E39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F4C09"/>
    <w:multiLevelType w:val="hybridMultilevel"/>
    <w:tmpl w:val="4F503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C6B06"/>
    <w:multiLevelType w:val="hybridMultilevel"/>
    <w:tmpl w:val="2E3C2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206C4"/>
    <w:multiLevelType w:val="hybridMultilevel"/>
    <w:tmpl w:val="55563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75A7B"/>
    <w:multiLevelType w:val="hybridMultilevel"/>
    <w:tmpl w:val="F4226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10"/>
  </w:num>
  <w:num w:numId="5">
    <w:abstractNumId w:val="5"/>
  </w:num>
  <w:num w:numId="6">
    <w:abstractNumId w:val="16"/>
  </w:num>
  <w:num w:numId="7">
    <w:abstractNumId w:val="7"/>
  </w:num>
  <w:num w:numId="8">
    <w:abstractNumId w:val="19"/>
  </w:num>
  <w:num w:numId="9">
    <w:abstractNumId w:val="6"/>
  </w:num>
  <w:num w:numId="10">
    <w:abstractNumId w:val="14"/>
  </w:num>
  <w:num w:numId="11">
    <w:abstractNumId w:val="8"/>
  </w:num>
  <w:num w:numId="12">
    <w:abstractNumId w:val="4"/>
  </w:num>
  <w:num w:numId="13">
    <w:abstractNumId w:val="3"/>
  </w:num>
  <w:num w:numId="14">
    <w:abstractNumId w:val="0"/>
  </w:num>
  <w:num w:numId="15">
    <w:abstractNumId w:val="20"/>
  </w:num>
  <w:num w:numId="16">
    <w:abstractNumId w:val="17"/>
  </w:num>
  <w:num w:numId="17">
    <w:abstractNumId w:val="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F4"/>
    <w:rsid w:val="00021EB9"/>
    <w:rsid w:val="00032D28"/>
    <w:rsid w:val="00044C76"/>
    <w:rsid w:val="000546A1"/>
    <w:rsid w:val="00076031"/>
    <w:rsid w:val="000812F1"/>
    <w:rsid w:val="000A472C"/>
    <w:rsid w:val="000E0679"/>
    <w:rsid w:val="001105BF"/>
    <w:rsid w:val="001206E9"/>
    <w:rsid w:val="00132383"/>
    <w:rsid w:val="0013390A"/>
    <w:rsid w:val="00165F43"/>
    <w:rsid w:val="00194D31"/>
    <w:rsid w:val="001962DF"/>
    <w:rsid w:val="00196795"/>
    <w:rsid w:val="001A555B"/>
    <w:rsid w:val="001B59D2"/>
    <w:rsid w:val="001F5457"/>
    <w:rsid w:val="00216D44"/>
    <w:rsid w:val="00217AC9"/>
    <w:rsid w:val="002437F0"/>
    <w:rsid w:val="00254156"/>
    <w:rsid w:val="002676C1"/>
    <w:rsid w:val="0027756B"/>
    <w:rsid w:val="00287876"/>
    <w:rsid w:val="00294949"/>
    <w:rsid w:val="002B5D0D"/>
    <w:rsid w:val="002C382C"/>
    <w:rsid w:val="002D1618"/>
    <w:rsid w:val="002D4738"/>
    <w:rsid w:val="002E3315"/>
    <w:rsid w:val="002F1FB3"/>
    <w:rsid w:val="003260C5"/>
    <w:rsid w:val="00340EEB"/>
    <w:rsid w:val="0037695C"/>
    <w:rsid w:val="003A15A0"/>
    <w:rsid w:val="003C2488"/>
    <w:rsid w:val="003C3B3A"/>
    <w:rsid w:val="003D6269"/>
    <w:rsid w:val="003E6452"/>
    <w:rsid w:val="00407E10"/>
    <w:rsid w:val="00426EEE"/>
    <w:rsid w:val="00466C87"/>
    <w:rsid w:val="004838A0"/>
    <w:rsid w:val="004845D1"/>
    <w:rsid w:val="004942DF"/>
    <w:rsid w:val="004C1829"/>
    <w:rsid w:val="004D5684"/>
    <w:rsid w:val="004D6044"/>
    <w:rsid w:val="004E03E4"/>
    <w:rsid w:val="004E0AC5"/>
    <w:rsid w:val="00505BF5"/>
    <w:rsid w:val="00507BE5"/>
    <w:rsid w:val="00514DA1"/>
    <w:rsid w:val="00524CF5"/>
    <w:rsid w:val="00530CFA"/>
    <w:rsid w:val="005619D1"/>
    <w:rsid w:val="00566713"/>
    <w:rsid w:val="00583226"/>
    <w:rsid w:val="005843E8"/>
    <w:rsid w:val="00597B01"/>
    <w:rsid w:val="005C35FF"/>
    <w:rsid w:val="005D4A43"/>
    <w:rsid w:val="005D4AD5"/>
    <w:rsid w:val="005F5FDC"/>
    <w:rsid w:val="00607FF3"/>
    <w:rsid w:val="00635090"/>
    <w:rsid w:val="00642DA0"/>
    <w:rsid w:val="00651A89"/>
    <w:rsid w:val="006615D6"/>
    <w:rsid w:val="006618F8"/>
    <w:rsid w:val="00673B50"/>
    <w:rsid w:val="00683953"/>
    <w:rsid w:val="006A23E9"/>
    <w:rsid w:val="006A38A8"/>
    <w:rsid w:val="006A5A35"/>
    <w:rsid w:val="006B26C0"/>
    <w:rsid w:val="006B5269"/>
    <w:rsid w:val="006C03F5"/>
    <w:rsid w:val="006D18B6"/>
    <w:rsid w:val="006D7034"/>
    <w:rsid w:val="0074583A"/>
    <w:rsid w:val="00751B62"/>
    <w:rsid w:val="00764742"/>
    <w:rsid w:val="007C453A"/>
    <w:rsid w:val="007C79FA"/>
    <w:rsid w:val="007D2A09"/>
    <w:rsid w:val="007F05CF"/>
    <w:rsid w:val="007F4F50"/>
    <w:rsid w:val="0080585F"/>
    <w:rsid w:val="00812D00"/>
    <w:rsid w:val="00816DC8"/>
    <w:rsid w:val="00856EA0"/>
    <w:rsid w:val="00870799"/>
    <w:rsid w:val="0087343D"/>
    <w:rsid w:val="008B0936"/>
    <w:rsid w:val="008D1294"/>
    <w:rsid w:val="00902809"/>
    <w:rsid w:val="00905883"/>
    <w:rsid w:val="009330D7"/>
    <w:rsid w:val="009372EB"/>
    <w:rsid w:val="00960E1F"/>
    <w:rsid w:val="009653D6"/>
    <w:rsid w:val="00973C04"/>
    <w:rsid w:val="00982681"/>
    <w:rsid w:val="0098375D"/>
    <w:rsid w:val="009A77F4"/>
    <w:rsid w:val="009D3119"/>
    <w:rsid w:val="009D4DA4"/>
    <w:rsid w:val="009D6022"/>
    <w:rsid w:val="009E1849"/>
    <w:rsid w:val="009E71D7"/>
    <w:rsid w:val="009F4B2C"/>
    <w:rsid w:val="00A14E5D"/>
    <w:rsid w:val="00A25CA5"/>
    <w:rsid w:val="00A36DC1"/>
    <w:rsid w:val="00A563F2"/>
    <w:rsid w:val="00A57EC2"/>
    <w:rsid w:val="00A71D17"/>
    <w:rsid w:val="00A73F2A"/>
    <w:rsid w:val="00A8138E"/>
    <w:rsid w:val="00AA6084"/>
    <w:rsid w:val="00AC6C6D"/>
    <w:rsid w:val="00AD2516"/>
    <w:rsid w:val="00AD6F7F"/>
    <w:rsid w:val="00AE02C9"/>
    <w:rsid w:val="00AE47BA"/>
    <w:rsid w:val="00AF0686"/>
    <w:rsid w:val="00B04E18"/>
    <w:rsid w:val="00B14F5D"/>
    <w:rsid w:val="00B33104"/>
    <w:rsid w:val="00B531FF"/>
    <w:rsid w:val="00B60FDD"/>
    <w:rsid w:val="00BC1FD1"/>
    <w:rsid w:val="00BC3558"/>
    <w:rsid w:val="00BC631D"/>
    <w:rsid w:val="00BD0C22"/>
    <w:rsid w:val="00BE1F5E"/>
    <w:rsid w:val="00C24DBF"/>
    <w:rsid w:val="00C34B39"/>
    <w:rsid w:val="00C44A46"/>
    <w:rsid w:val="00C4583C"/>
    <w:rsid w:val="00C76F51"/>
    <w:rsid w:val="00C8581A"/>
    <w:rsid w:val="00CA00F8"/>
    <w:rsid w:val="00CA5082"/>
    <w:rsid w:val="00CB05E1"/>
    <w:rsid w:val="00CB127F"/>
    <w:rsid w:val="00CC1BA3"/>
    <w:rsid w:val="00D16A8D"/>
    <w:rsid w:val="00D20BB6"/>
    <w:rsid w:val="00D40BCD"/>
    <w:rsid w:val="00D542E9"/>
    <w:rsid w:val="00D61C8B"/>
    <w:rsid w:val="00D7124F"/>
    <w:rsid w:val="00D801FF"/>
    <w:rsid w:val="00D81F4B"/>
    <w:rsid w:val="00DB744F"/>
    <w:rsid w:val="00DD0055"/>
    <w:rsid w:val="00DD292D"/>
    <w:rsid w:val="00DE2FAA"/>
    <w:rsid w:val="00DF2ECC"/>
    <w:rsid w:val="00DF48DD"/>
    <w:rsid w:val="00E009C8"/>
    <w:rsid w:val="00E15A04"/>
    <w:rsid w:val="00E23AD4"/>
    <w:rsid w:val="00E31811"/>
    <w:rsid w:val="00E379E5"/>
    <w:rsid w:val="00E82568"/>
    <w:rsid w:val="00E96977"/>
    <w:rsid w:val="00EB0BF2"/>
    <w:rsid w:val="00ED3C1A"/>
    <w:rsid w:val="00EE2BA4"/>
    <w:rsid w:val="00F13ECF"/>
    <w:rsid w:val="00F4019F"/>
    <w:rsid w:val="00F4403F"/>
    <w:rsid w:val="00F56B78"/>
    <w:rsid w:val="00F94234"/>
    <w:rsid w:val="00FA18C2"/>
    <w:rsid w:val="00FA27BF"/>
    <w:rsid w:val="00FA2E9E"/>
    <w:rsid w:val="00FB09CD"/>
    <w:rsid w:val="00FC3E56"/>
    <w:rsid w:val="00FD5EF2"/>
    <w:rsid w:val="00FE0293"/>
    <w:rsid w:val="00FF0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8EEF"/>
  <w15:docId w15:val="{F747D3F9-3F2C-4EA9-8423-18F69111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7F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A77F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4B2C"/>
    <w:pPr>
      <w:spacing w:after="0" w:line="240" w:lineRule="auto"/>
      <w:ind w:left="720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9F4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E03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76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F5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01-09-2014&amp;qplikid=1" TargetMode="External"/><Relationship Id="rId13" Type="http://schemas.openxmlformats.org/officeDocument/2006/relationships/hyperlink" Target="http://www.prawo.vulcan.edu.pl/przegdok.asp?qdatprz=01-09-2014&amp;qplikid=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wo.vulcan.edu.pl/przegdok.asp?qdatprz=01-09-2014&amp;qplikid=1" TargetMode="External"/><Relationship Id="rId12" Type="http://schemas.openxmlformats.org/officeDocument/2006/relationships/hyperlink" Target="http://www.prawo.vulcan.edu.pl/przegdok.asp?qdatprz=01-09-2014&amp;qplikid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wo.vulcan.edu.pl/przegdok.asp?qdatprz=01-09-2014&amp;qplikid=1" TargetMode="External"/><Relationship Id="rId11" Type="http://schemas.openxmlformats.org/officeDocument/2006/relationships/hyperlink" Target="http://www.prawo.vulcan.edu.pl/przegdok.asp?qdatprz=01-09-2014&amp;qplikid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wo.vulcan.edu.pl/przegdok.asp?qdatprz=01-09-2014&amp;qplikid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01-09-2014&amp;qplikid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324D3-4B98-4014-9142-5BA5097D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2366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Nauczyciel</cp:lastModifiedBy>
  <cp:revision>2</cp:revision>
  <cp:lastPrinted>2024-02-01T07:29:00Z</cp:lastPrinted>
  <dcterms:created xsi:type="dcterms:W3CDTF">2026-02-02T16:15:00Z</dcterms:created>
  <dcterms:modified xsi:type="dcterms:W3CDTF">2026-02-02T16:15:00Z</dcterms:modified>
</cp:coreProperties>
</file>